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D496" w14:textId="01CC5E30" w:rsidR="00196990" w:rsidRDefault="00196990" w:rsidP="00196990">
      <w:pPr>
        <w:spacing w:after="0" w:line="240" w:lineRule="auto"/>
        <w:jc w:val="right"/>
      </w:pPr>
    </w:p>
    <w:p w14:paraId="4AC8D9F0" w14:textId="77777777" w:rsidR="0064375B" w:rsidRDefault="0064375B" w:rsidP="00196990">
      <w:pPr>
        <w:spacing w:after="0" w:line="240" w:lineRule="auto"/>
        <w:jc w:val="right"/>
      </w:pPr>
    </w:p>
    <w:p w14:paraId="524CA605" w14:textId="77777777" w:rsidR="0064375B" w:rsidRDefault="0064375B" w:rsidP="0064375B">
      <w:pPr>
        <w:spacing w:after="0" w:line="240" w:lineRule="auto"/>
        <w:jc w:val="center"/>
        <w:rPr>
          <w:b/>
          <w:bCs/>
          <w:sz w:val="28"/>
          <w:szCs w:val="28"/>
        </w:rPr>
      </w:pPr>
      <w:r w:rsidRPr="00E94A2C">
        <w:rPr>
          <w:b/>
          <w:bCs/>
          <w:sz w:val="28"/>
          <w:szCs w:val="28"/>
        </w:rPr>
        <w:t>DONYATT PARISH CO</w:t>
      </w:r>
      <w:r>
        <w:rPr>
          <w:b/>
          <w:bCs/>
          <w:sz w:val="28"/>
          <w:szCs w:val="28"/>
        </w:rPr>
        <w:t>U</w:t>
      </w:r>
      <w:r w:rsidRPr="00E94A2C">
        <w:rPr>
          <w:b/>
          <w:bCs/>
          <w:sz w:val="28"/>
          <w:szCs w:val="28"/>
        </w:rPr>
        <w:t>NCIL</w:t>
      </w:r>
    </w:p>
    <w:p w14:paraId="435D4760" w14:textId="77777777" w:rsidR="0064375B" w:rsidRDefault="0064375B" w:rsidP="0064375B">
      <w:pPr>
        <w:spacing w:after="0" w:line="240" w:lineRule="auto"/>
        <w:jc w:val="center"/>
        <w:rPr>
          <w:b/>
          <w:bCs/>
          <w:sz w:val="28"/>
          <w:szCs w:val="28"/>
        </w:rPr>
      </w:pPr>
    </w:p>
    <w:p w14:paraId="6189F690" w14:textId="4CC8D8C4" w:rsidR="0064375B" w:rsidRDefault="0064375B" w:rsidP="0064375B">
      <w:pPr>
        <w:spacing w:after="0" w:line="240" w:lineRule="auto"/>
        <w:jc w:val="center"/>
      </w:pPr>
      <w:r>
        <w:t>Minutes of the meeting held on 11</w:t>
      </w:r>
      <w:r w:rsidRPr="00C0122E">
        <w:rPr>
          <w:vertAlign w:val="superscript"/>
        </w:rPr>
        <w:t>th</w:t>
      </w:r>
      <w:r>
        <w:t xml:space="preserve"> November 2025 @ 7pm in the David Willis Room, Donyatt Village Hall.   </w:t>
      </w:r>
    </w:p>
    <w:p w14:paraId="04C4EFF9" w14:textId="77777777" w:rsidR="0064375B" w:rsidRDefault="0064375B" w:rsidP="0064375B">
      <w:pPr>
        <w:spacing w:after="0" w:line="240" w:lineRule="auto"/>
        <w:jc w:val="center"/>
      </w:pPr>
    </w:p>
    <w:p w14:paraId="1236C806" w14:textId="2CB4D916" w:rsidR="0064375B" w:rsidRDefault="0064375B" w:rsidP="0064375B">
      <w:pPr>
        <w:spacing w:after="0" w:line="240" w:lineRule="auto"/>
      </w:pPr>
      <w:r>
        <w:t>Present: Cllr D Light, Chairman, Cllrs K Light, S Payne, G Wilson, J McKenzie &amp; J Attlesey. Cllr S Osborne.</w:t>
      </w:r>
    </w:p>
    <w:p w14:paraId="2035FD8C" w14:textId="77777777" w:rsidR="0064375B" w:rsidRPr="000B3488" w:rsidRDefault="0064375B" w:rsidP="0064375B">
      <w:pPr>
        <w:spacing w:after="0" w:line="240" w:lineRule="auto"/>
        <w:jc w:val="center"/>
      </w:pPr>
    </w:p>
    <w:p w14:paraId="0CD26393" w14:textId="1846072B" w:rsidR="00196990" w:rsidRPr="000B3488" w:rsidRDefault="00196990" w:rsidP="00196990">
      <w:pPr>
        <w:spacing w:after="0" w:line="240" w:lineRule="auto"/>
        <w:jc w:val="center"/>
      </w:pPr>
      <w:r w:rsidRPr="000B3488">
        <w:tab/>
      </w:r>
      <w:r w:rsidRPr="000B3488">
        <w:tab/>
      </w:r>
      <w:r w:rsidRPr="000B3488">
        <w:tab/>
      </w:r>
      <w:r w:rsidRPr="000B3488">
        <w:tab/>
      </w:r>
      <w:r w:rsidRPr="000B3488">
        <w:tab/>
      </w:r>
      <w:r w:rsidRPr="000B3488">
        <w:tab/>
      </w:r>
      <w:r w:rsidRPr="000B3488">
        <w:tab/>
      </w:r>
      <w:r w:rsidRPr="000B3488">
        <w:tab/>
        <w:t xml:space="preserve"> </w:t>
      </w:r>
    </w:p>
    <w:p w14:paraId="72ECCDB1" w14:textId="053822AF" w:rsidR="00A8447E" w:rsidRPr="0064375B" w:rsidRDefault="0064375B" w:rsidP="0064375B">
      <w:pPr>
        <w:spacing w:before="120" w:after="0" w:line="240" w:lineRule="auto"/>
        <w:ind w:left="720" w:hanging="720"/>
      </w:pPr>
      <w:r>
        <w:rPr>
          <w:b/>
          <w:bCs/>
        </w:rPr>
        <w:t>25/83</w:t>
      </w:r>
      <w:r>
        <w:rPr>
          <w:b/>
          <w:bCs/>
        </w:rPr>
        <w:tab/>
      </w:r>
      <w:r w:rsidR="00196990" w:rsidRPr="0064375B">
        <w:rPr>
          <w:b/>
          <w:bCs/>
        </w:rPr>
        <w:t xml:space="preserve">Public question time including </w:t>
      </w:r>
      <w:r w:rsidR="00C0122E" w:rsidRPr="0064375B">
        <w:rPr>
          <w:b/>
          <w:bCs/>
        </w:rPr>
        <w:t>Somerset County</w:t>
      </w:r>
      <w:r w:rsidR="00196990" w:rsidRPr="0064375B">
        <w:rPr>
          <w:b/>
          <w:bCs/>
        </w:rPr>
        <w:t xml:space="preserve"> councillor reports</w:t>
      </w:r>
      <w:r w:rsidR="00C0122E" w:rsidRPr="0064375B">
        <w:rPr>
          <w:b/>
          <w:bCs/>
        </w:rPr>
        <w:t xml:space="preserve">. </w:t>
      </w:r>
      <w:r w:rsidRPr="0064375B">
        <w:t>No members of the public were present.</w:t>
      </w:r>
      <w:r>
        <w:t xml:space="preserve"> Cllr Osborne emailed her report during the meeting. </w:t>
      </w:r>
    </w:p>
    <w:p w14:paraId="495E9172" w14:textId="77777777" w:rsidR="00A8447E" w:rsidRPr="00A8447E" w:rsidRDefault="00A8447E" w:rsidP="00A8447E">
      <w:pPr>
        <w:pStyle w:val="ListParagraph"/>
        <w:spacing w:before="120" w:after="0" w:line="240" w:lineRule="auto"/>
      </w:pPr>
    </w:p>
    <w:p w14:paraId="781022C8" w14:textId="012E84EC" w:rsidR="00196990" w:rsidRPr="0064375B" w:rsidRDefault="0064375B" w:rsidP="0064375B">
      <w:pPr>
        <w:spacing w:before="120" w:after="0" w:line="240" w:lineRule="auto"/>
      </w:pPr>
      <w:r>
        <w:rPr>
          <w:b/>
          <w:bCs/>
        </w:rPr>
        <w:t xml:space="preserve">25/84 </w:t>
      </w:r>
      <w:r>
        <w:rPr>
          <w:b/>
          <w:bCs/>
        </w:rPr>
        <w:tab/>
      </w:r>
      <w:r w:rsidR="00A8447E" w:rsidRPr="0064375B">
        <w:rPr>
          <w:b/>
          <w:bCs/>
        </w:rPr>
        <w:t>T</w:t>
      </w:r>
      <w:r w:rsidR="00196990" w:rsidRPr="0064375B">
        <w:rPr>
          <w:b/>
          <w:bCs/>
        </w:rPr>
        <w:t>o receive any apologies for absence</w:t>
      </w:r>
      <w:r w:rsidR="00C0122E" w:rsidRPr="0064375B">
        <w:rPr>
          <w:b/>
          <w:bCs/>
        </w:rPr>
        <w:t xml:space="preserve">. </w:t>
      </w:r>
      <w:r w:rsidRPr="0064375B">
        <w:t xml:space="preserve">None were received. </w:t>
      </w:r>
    </w:p>
    <w:p w14:paraId="5333E693" w14:textId="77777777" w:rsidR="00A8447E" w:rsidRDefault="00A8447E" w:rsidP="00A8447E">
      <w:pPr>
        <w:pStyle w:val="ListParagraph"/>
      </w:pPr>
    </w:p>
    <w:p w14:paraId="2B97461A" w14:textId="023AF812" w:rsidR="00A8447E" w:rsidRPr="007A68AE" w:rsidRDefault="0064375B" w:rsidP="0064375B">
      <w:pPr>
        <w:spacing w:before="120" w:after="0" w:line="240" w:lineRule="auto"/>
      </w:pPr>
      <w:r>
        <w:rPr>
          <w:b/>
          <w:bCs/>
        </w:rPr>
        <w:t>25/85</w:t>
      </w:r>
      <w:r>
        <w:rPr>
          <w:b/>
          <w:bCs/>
        </w:rPr>
        <w:tab/>
      </w:r>
      <w:r w:rsidR="00196990" w:rsidRPr="0064375B">
        <w:rPr>
          <w:b/>
          <w:bCs/>
        </w:rPr>
        <w:t>To receive any declarations of interest and approve any dispensation</w:t>
      </w:r>
      <w:r w:rsidR="00446730" w:rsidRPr="0064375B">
        <w:rPr>
          <w:b/>
          <w:bCs/>
        </w:rPr>
        <w:t>s</w:t>
      </w:r>
      <w:r w:rsidR="00C0122E" w:rsidRPr="0064375B">
        <w:rPr>
          <w:b/>
          <w:bCs/>
        </w:rPr>
        <w:t>.</w:t>
      </w:r>
      <w:r>
        <w:rPr>
          <w:b/>
          <w:bCs/>
        </w:rPr>
        <w:t xml:space="preserve"> </w:t>
      </w:r>
      <w:r w:rsidRPr="0064375B">
        <w:t>None received.</w:t>
      </w:r>
      <w:r>
        <w:rPr>
          <w:b/>
          <w:bCs/>
        </w:rPr>
        <w:t xml:space="preserve"> </w:t>
      </w:r>
    </w:p>
    <w:p w14:paraId="3725F07C" w14:textId="77777777" w:rsidR="007A68AE" w:rsidRDefault="007A68AE" w:rsidP="007A68AE">
      <w:pPr>
        <w:pStyle w:val="ListParagraph"/>
      </w:pPr>
    </w:p>
    <w:p w14:paraId="429DB274" w14:textId="62250B72" w:rsidR="0064375B" w:rsidRPr="0064375B" w:rsidRDefault="0064375B" w:rsidP="0064375B">
      <w:pPr>
        <w:shd w:val="clear" w:color="auto" w:fill="FFFFFF"/>
        <w:ind w:left="720" w:hanging="720"/>
        <w:jc w:val="both"/>
        <w:rPr>
          <w:rFonts w:ascii="Calibri" w:eastAsia="Times New Roman" w:hAnsi="Calibri" w:cs="Calibri"/>
          <w:color w:val="0C64C0"/>
          <w:lang w:eastAsia="en-GB"/>
        </w:rPr>
      </w:pPr>
      <w:r>
        <w:rPr>
          <w:b/>
          <w:bCs/>
        </w:rPr>
        <w:t>25/86</w:t>
      </w:r>
      <w:r>
        <w:rPr>
          <w:b/>
          <w:bCs/>
        </w:rPr>
        <w:tab/>
      </w:r>
      <w:r w:rsidR="007A68AE" w:rsidRPr="0064375B">
        <w:rPr>
          <w:b/>
          <w:bCs/>
        </w:rPr>
        <w:t>Community Emergency Plan</w:t>
      </w:r>
      <w:r>
        <w:rPr>
          <w:b/>
          <w:bCs/>
        </w:rPr>
        <w:t xml:space="preserve">. </w:t>
      </w:r>
      <w:r w:rsidRPr="0064375B">
        <w:t>Bel Deering,</w:t>
      </w:r>
      <w:r>
        <w:rPr>
          <w:b/>
          <w:bCs/>
        </w:rPr>
        <w:t xml:space="preserve"> </w:t>
      </w:r>
      <w:r w:rsidRPr="0064375B">
        <w:rPr>
          <w:rFonts w:ascii="Calibri" w:eastAsia="Times New Roman" w:hAnsi="Calibri" w:cs="Calibri"/>
          <w:color w:val="222222"/>
          <w:lang w:eastAsia="en-GB"/>
        </w:rPr>
        <w:t>Community Engagement Officer</w:t>
      </w:r>
      <w:r>
        <w:rPr>
          <w:rFonts w:ascii="Calibri" w:eastAsia="Times New Roman" w:hAnsi="Calibri" w:cs="Calibri"/>
          <w:color w:val="222222"/>
          <w:lang w:eastAsia="en-GB"/>
        </w:rPr>
        <w:t xml:space="preserve"> gave an in-depth presentation outlining the need for a Community Emergency Plan to allow for planning to deal with localised emergencies, not just flooding. Sea already </w:t>
      </w:r>
      <w:proofErr w:type="gramStart"/>
      <w:r>
        <w:rPr>
          <w:rFonts w:ascii="Calibri" w:eastAsia="Times New Roman" w:hAnsi="Calibri" w:cs="Calibri"/>
          <w:color w:val="222222"/>
          <w:lang w:eastAsia="en-GB"/>
        </w:rPr>
        <w:t>have</w:t>
      </w:r>
      <w:proofErr w:type="gramEnd"/>
      <w:r>
        <w:rPr>
          <w:rFonts w:ascii="Calibri" w:eastAsia="Times New Roman" w:hAnsi="Calibri" w:cs="Calibri"/>
          <w:color w:val="222222"/>
          <w:lang w:eastAsia="en-GB"/>
        </w:rPr>
        <w:t xml:space="preserve"> an outline plan, Donyatt need to evaluate what resources may be available and appropriate. After discussion it was agreed that the PC will hold an extraordinary meeting to discuss this matter in more detail.</w:t>
      </w:r>
      <w:r w:rsidR="00832C95">
        <w:rPr>
          <w:rFonts w:ascii="Calibri" w:eastAsia="Times New Roman" w:hAnsi="Calibri" w:cs="Calibri"/>
          <w:color w:val="222222"/>
          <w:lang w:eastAsia="en-GB"/>
        </w:rPr>
        <w:t xml:space="preserve"> A future workshop hosted by SRA is planned to be held in </w:t>
      </w:r>
      <w:proofErr w:type="spellStart"/>
      <w:r w:rsidR="00832C95">
        <w:rPr>
          <w:rFonts w:ascii="Calibri" w:eastAsia="Times New Roman" w:hAnsi="Calibri" w:cs="Calibri"/>
          <w:color w:val="222222"/>
          <w:lang w:eastAsia="en-GB"/>
        </w:rPr>
        <w:t>Sevington</w:t>
      </w:r>
      <w:proofErr w:type="spellEnd"/>
      <w:r w:rsidR="00832C95">
        <w:rPr>
          <w:rFonts w:ascii="Calibri" w:eastAsia="Times New Roman" w:hAnsi="Calibri" w:cs="Calibri"/>
          <w:color w:val="222222"/>
          <w:lang w:eastAsia="en-GB"/>
        </w:rPr>
        <w:t xml:space="preserve"> – date TBA.</w:t>
      </w:r>
      <w:r>
        <w:rPr>
          <w:rFonts w:ascii="Calibri" w:eastAsia="Times New Roman" w:hAnsi="Calibri" w:cs="Calibri"/>
          <w:color w:val="222222"/>
          <w:lang w:eastAsia="en-GB"/>
        </w:rPr>
        <w:t xml:space="preserve"> The </w:t>
      </w:r>
      <w:r w:rsidRPr="0064375B">
        <w:rPr>
          <w:rFonts w:ascii="Calibri" w:eastAsia="Times New Roman" w:hAnsi="Calibri" w:cs="Calibri"/>
          <w:lang w:eastAsia="en-GB"/>
        </w:rPr>
        <w:t>Somerset Rivers Authority</w:t>
      </w:r>
      <w:r>
        <w:rPr>
          <w:rFonts w:ascii="Calibri" w:eastAsia="Times New Roman" w:hAnsi="Calibri" w:cs="Calibri"/>
          <w:lang w:eastAsia="en-GB"/>
        </w:rPr>
        <w:t xml:space="preserve"> hold board meetings on the first Friday of every month and Cllrs are welcome to attend and raise local matters in that forum.</w:t>
      </w:r>
    </w:p>
    <w:p w14:paraId="1574EF47" w14:textId="58F50088" w:rsidR="007E3DC8" w:rsidRPr="0064375B" w:rsidRDefault="0064375B" w:rsidP="0064375B">
      <w:pPr>
        <w:spacing w:before="120" w:after="0" w:line="240" w:lineRule="auto"/>
        <w:rPr>
          <w:b/>
          <w:bCs/>
        </w:rPr>
      </w:pPr>
      <w:r>
        <w:rPr>
          <w:b/>
          <w:bCs/>
        </w:rPr>
        <w:t xml:space="preserve">25/87 </w:t>
      </w:r>
      <w:r w:rsidR="00196990" w:rsidRPr="0064375B">
        <w:rPr>
          <w:b/>
          <w:bCs/>
        </w:rPr>
        <w:t xml:space="preserve">To approve minutes of the meeting held on </w:t>
      </w:r>
      <w:r w:rsidR="00A8447E" w:rsidRPr="0064375B">
        <w:rPr>
          <w:b/>
          <w:bCs/>
        </w:rPr>
        <w:t>09</w:t>
      </w:r>
      <w:r w:rsidR="00A8447E" w:rsidRPr="0064375B">
        <w:rPr>
          <w:b/>
          <w:bCs/>
          <w:vertAlign w:val="superscript"/>
        </w:rPr>
        <w:t>th</w:t>
      </w:r>
      <w:r w:rsidR="00A8447E" w:rsidRPr="0064375B">
        <w:rPr>
          <w:b/>
          <w:bCs/>
        </w:rPr>
        <w:t xml:space="preserve"> September </w:t>
      </w:r>
      <w:r w:rsidR="00196990" w:rsidRPr="0064375B">
        <w:rPr>
          <w:b/>
          <w:bCs/>
        </w:rPr>
        <w:t xml:space="preserve">2025. </w:t>
      </w:r>
      <w:r w:rsidRPr="0064375B">
        <w:t>Minutes were approved and signed.</w:t>
      </w:r>
    </w:p>
    <w:p w14:paraId="6A7BAB61" w14:textId="77777777" w:rsidR="0014101E" w:rsidRPr="0014101E" w:rsidRDefault="0014101E" w:rsidP="0014101E">
      <w:pPr>
        <w:pStyle w:val="ListParagraph"/>
        <w:rPr>
          <w:b/>
          <w:bCs/>
        </w:rPr>
      </w:pPr>
    </w:p>
    <w:p w14:paraId="6AAC2E5E" w14:textId="04141BCA" w:rsidR="0014101E" w:rsidRPr="0064375B" w:rsidRDefault="0064375B" w:rsidP="0064375B">
      <w:pPr>
        <w:spacing w:before="120" w:after="0" w:line="240" w:lineRule="auto"/>
        <w:rPr>
          <w:b/>
          <w:bCs/>
        </w:rPr>
      </w:pPr>
      <w:r>
        <w:rPr>
          <w:b/>
          <w:bCs/>
        </w:rPr>
        <w:t>25/88</w:t>
      </w:r>
      <w:r>
        <w:rPr>
          <w:b/>
          <w:bCs/>
        </w:rPr>
        <w:tab/>
      </w:r>
      <w:r w:rsidR="0014101E" w:rsidRPr="0064375B">
        <w:rPr>
          <w:b/>
          <w:bCs/>
        </w:rPr>
        <w:t>Review action points and update from last meeting held on 09</w:t>
      </w:r>
      <w:r w:rsidR="0014101E" w:rsidRPr="0064375B">
        <w:rPr>
          <w:b/>
          <w:bCs/>
          <w:vertAlign w:val="superscript"/>
        </w:rPr>
        <w:t>th</w:t>
      </w:r>
      <w:r w:rsidR="0014101E" w:rsidRPr="0064375B">
        <w:rPr>
          <w:b/>
          <w:bCs/>
        </w:rPr>
        <w:t xml:space="preserve"> September</w:t>
      </w:r>
      <w:r>
        <w:rPr>
          <w:b/>
          <w:bCs/>
        </w:rPr>
        <w:t xml:space="preserve"> 2025</w:t>
      </w:r>
    </w:p>
    <w:p w14:paraId="061882FA" w14:textId="77777777" w:rsidR="0014101E" w:rsidRPr="0014101E" w:rsidRDefault="0014101E" w:rsidP="0014101E">
      <w:pPr>
        <w:pStyle w:val="ListParagraph"/>
        <w:rPr>
          <w:b/>
          <w:bCs/>
        </w:rPr>
      </w:pPr>
    </w:p>
    <w:p w14:paraId="74C008A4" w14:textId="2A1F5574" w:rsidR="0014101E" w:rsidRPr="00832C95" w:rsidRDefault="0014101E" w:rsidP="0014101E">
      <w:pPr>
        <w:pStyle w:val="ListParagraph"/>
        <w:numPr>
          <w:ilvl w:val="1"/>
          <w:numId w:val="41"/>
        </w:numPr>
        <w:spacing w:before="120" w:after="0" w:line="240" w:lineRule="auto"/>
      </w:pPr>
      <w:r>
        <w:rPr>
          <w:b/>
          <w:bCs/>
        </w:rPr>
        <w:t>Update re cycle way Chard-Ilminster</w:t>
      </w:r>
      <w:r w:rsidR="00832C95">
        <w:rPr>
          <w:b/>
          <w:bCs/>
        </w:rPr>
        <w:t xml:space="preserve"> </w:t>
      </w:r>
      <w:r w:rsidR="00832C95" w:rsidRPr="00832C95">
        <w:t>Cllr D Light noted that Ilminster Cyclists, volunteers will monitor the cycleway. Seth has cleared most of the undergrowth around Donyatt Halt.</w:t>
      </w:r>
      <w:r w:rsidR="00832C95">
        <w:t xml:space="preserve"> Cllr Osborne noted that the Active Travel Fund currently stands at circa 400K, 81K from Persimmon/Canal Way development. Canal Way will be developed in stages and planning will be applied for accordingly. Funds for the cycleway will be released upon completion of </w:t>
      </w:r>
      <w:proofErr w:type="gramStart"/>
      <w:r w:rsidR="00832C95">
        <w:t>a number of</w:t>
      </w:r>
      <w:proofErr w:type="gramEnd"/>
      <w:r w:rsidR="00832C95">
        <w:t xml:space="preserve"> dwellings, possibly after 50 houses, this number TBC.</w:t>
      </w:r>
    </w:p>
    <w:p w14:paraId="17A7946E" w14:textId="17D28966" w:rsidR="0014101E" w:rsidRDefault="0014101E" w:rsidP="0014101E">
      <w:pPr>
        <w:pStyle w:val="ListParagraph"/>
        <w:numPr>
          <w:ilvl w:val="1"/>
          <w:numId w:val="41"/>
        </w:numPr>
        <w:spacing w:before="120" w:after="0" w:line="240" w:lineRule="auto"/>
        <w:rPr>
          <w:b/>
          <w:bCs/>
        </w:rPr>
      </w:pPr>
      <w:r>
        <w:rPr>
          <w:b/>
          <w:bCs/>
        </w:rPr>
        <w:t>Flood Alleviation Plans</w:t>
      </w:r>
      <w:r w:rsidR="00832C95">
        <w:rPr>
          <w:b/>
          <w:bCs/>
        </w:rPr>
        <w:t xml:space="preserve">. </w:t>
      </w:r>
      <w:r w:rsidR="00832C95" w:rsidRPr="009B3FDF">
        <w:t xml:space="preserve">Cllr D Light noted that </w:t>
      </w:r>
      <w:r w:rsidR="009B3FDF" w:rsidRPr="009B3FDF">
        <w:t>a flood alleviation plan had been submitted to Somerset Council – no response has been received to date.</w:t>
      </w:r>
      <w:r w:rsidR="009B3FDF">
        <w:rPr>
          <w:b/>
          <w:bCs/>
        </w:rPr>
        <w:t xml:space="preserve"> </w:t>
      </w:r>
      <w:r w:rsidR="009B3FDF" w:rsidRPr="009B3FDF">
        <w:t>Cllr Osborne noted that she is pursuing this through</w:t>
      </w:r>
      <w:r w:rsidR="009B3FDF">
        <w:t xml:space="preserve"> </w:t>
      </w:r>
      <w:r w:rsidR="009B3FDF" w:rsidRPr="009B3FDF">
        <w:t>C</w:t>
      </w:r>
      <w:r w:rsidR="009B3FDF">
        <w:t>o</w:t>
      </w:r>
      <w:r w:rsidR="009B3FDF" w:rsidRPr="009B3FDF">
        <w:t>unty Estates &amp; SC. F.W.A.G have funds ready to implement approved plans.</w:t>
      </w:r>
      <w:r w:rsidR="009B3FDF">
        <w:rPr>
          <w:b/>
          <w:bCs/>
        </w:rPr>
        <w:t xml:space="preserve"> </w:t>
      </w:r>
    </w:p>
    <w:p w14:paraId="737F9C59" w14:textId="03A4F7F3" w:rsidR="00A051EE" w:rsidRPr="009B3FDF" w:rsidRDefault="00A051EE" w:rsidP="0014101E">
      <w:pPr>
        <w:pStyle w:val="ListParagraph"/>
        <w:numPr>
          <w:ilvl w:val="1"/>
          <w:numId w:val="41"/>
        </w:numPr>
        <w:spacing w:before="120" w:after="0" w:line="240" w:lineRule="auto"/>
      </w:pPr>
      <w:r>
        <w:rPr>
          <w:b/>
          <w:bCs/>
        </w:rPr>
        <w:t>Donyatt Halt update</w:t>
      </w:r>
      <w:r w:rsidR="009B3FDF">
        <w:rPr>
          <w:b/>
          <w:bCs/>
        </w:rPr>
        <w:t xml:space="preserve"> – </w:t>
      </w:r>
      <w:r w:rsidR="009B3FDF" w:rsidRPr="009B3FDF">
        <w:t>Cllrs D &amp; K Light have cleaned the shelter and painted the rafters to try and prevent further graffiti</w:t>
      </w:r>
      <w:r w:rsidR="009B3FDF">
        <w:t>. Receipt for expenses provided to Clerk.</w:t>
      </w:r>
    </w:p>
    <w:p w14:paraId="3BECC1E0" w14:textId="77777777" w:rsidR="008213A3" w:rsidRDefault="008213A3" w:rsidP="008213A3">
      <w:pPr>
        <w:pStyle w:val="ListParagraph"/>
        <w:spacing w:before="120" w:after="0" w:line="240" w:lineRule="auto"/>
        <w:ind w:left="1440"/>
        <w:rPr>
          <w:b/>
          <w:bCs/>
        </w:rPr>
      </w:pPr>
    </w:p>
    <w:p w14:paraId="699CD7D0" w14:textId="77777777" w:rsidR="006F5882" w:rsidRDefault="006F5882" w:rsidP="006F5882">
      <w:pPr>
        <w:pStyle w:val="ListParagraph"/>
        <w:spacing w:before="120" w:after="0" w:line="240" w:lineRule="auto"/>
        <w:ind w:left="1440"/>
        <w:rPr>
          <w:b/>
          <w:bCs/>
        </w:rPr>
      </w:pPr>
    </w:p>
    <w:p w14:paraId="10145576" w14:textId="1EF9C23E" w:rsidR="008A5426" w:rsidRPr="009B3FDF" w:rsidRDefault="009B3FDF" w:rsidP="009B3FDF">
      <w:pPr>
        <w:spacing w:before="120" w:after="0" w:line="240" w:lineRule="auto"/>
        <w:rPr>
          <w:b/>
          <w:bCs/>
        </w:rPr>
      </w:pPr>
      <w:r>
        <w:rPr>
          <w:b/>
          <w:bCs/>
        </w:rPr>
        <w:t>25/89</w:t>
      </w:r>
      <w:r>
        <w:rPr>
          <w:b/>
          <w:bCs/>
        </w:rPr>
        <w:tab/>
      </w:r>
      <w:r w:rsidR="00CB0B62" w:rsidRPr="009B3FDF">
        <w:rPr>
          <w:b/>
          <w:bCs/>
        </w:rPr>
        <w:t>FINANCIAL REPORTS</w:t>
      </w:r>
    </w:p>
    <w:p w14:paraId="273FC264" w14:textId="7658F5EA" w:rsidR="007E3DC8" w:rsidRPr="007A68AE" w:rsidRDefault="00807E23" w:rsidP="00807E23">
      <w:pPr>
        <w:pStyle w:val="ListParagraph"/>
        <w:numPr>
          <w:ilvl w:val="0"/>
          <w:numId w:val="32"/>
        </w:numPr>
        <w:spacing w:before="120" w:after="0" w:line="240" w:lineRule="auto"/>
        <w:rPr>
          <w:b/>
          <w:bCs/>
        </w:rPr>
      </w:pPr>
      <w:r w:rsidRPr="007A68AE">
        <w:rPr>
          <w:b/>
          <w:bCs/>
        </w:rPr>
        <w:t xml:space="preserve">Approve &amp; sign Bank statements to date. </w:t>
      </w:r>
      <w:r w:rsidR="009B3FDF" w:rsidRPr="009B3FDF">
        <w:t>Approved and signed</w:t>
      </w:r>
      <w:r w:rsidR="009B3FDF">
        <w:rPr>
          <w:b/>
          <w:bCs/>
        </w:rPr>
        <w:t>.</w:t>
      </w:r>
    </w:p>
    <w:p w14:paraId="70484284" w14:textId="481E0F54" w:rsidR="00807E23" w:rsidRPr="007A68AE" w:rsidRDefault="00807E23" w:rsidP="00807E23">
      <w:pPr>
        <w:pStyle w:val="ListParagraph"/>
        <w:numPr>
          <w:ilvl w:val="0"/>
          <w:numId w:val="32"/>
        </w:numPr>
        <w:spacing w:before="120" w:after="0" w:line="240" w:lineRule="auto"/>
        <w:rPr>
          <w:b/>
          <w:bCs/>
        </w:rPr>
      </w:pPr>
      <w:r w:rsidRPr="007A68AE">
        <w:rPr>
          <w:b/>
          <w:bCs/>
        </w:rPr>
        <w:t>Current account £</w:t>
      </w:r>
      <w:r w:rsidR="0042546F" w:rsidRPr="007A68AE">
        <w:rPr>
          <w:b/>
          <w:bCs/>
        </w:rPr>
        <w:t>549.63</w:t>
      </w:r>
      <w:r w:rsidRPr="007A68AE">
        <w:rPr>
          <w:b/>
          <w:bCs/>
        </w:rPr>
        <w:t xml:space="preserve"> Instant access Account £1</w:t>
      </w:r>
      <w:r w:rsidR="007E3DC8" w:rsidRPr="007A68AE">
        <w:rPr>
          <w:b/>
          <w:bCs/>
        </w:rPr>
        <w:t>6</w:t>
      </w:r>
      <w:r w:rsidR="0042546F" w:rsidRPr="007A68AE">
        <w:rPr>
          <w:b/>
          <w:bCs/>
        </w:rPr>
        <w:t>136.50</w:t>
      </w:r>
      <w:r w:rsidRPr="007A68AE">
        <w:rPr>
          <w:b/>
          <w:bCs/>
        </w:rPr>
        <w:t xml:space="preserve"> </w:t>
      </w:r>
      <w:r w:rsidR="009B760F" w:rsidRPr="007A68AE">
        <w:rPr>
          <w:b/>
          <w:bCs/>
        </w:rPr>
        <w:t>Total funds held: £1</w:t>
      </w:r>
      <w:r w:rsidR="0042546F" w:rsidRPr="007A68AE">
        <w:rPr>
          <w:b/>
          <w:bCs/>
        </w:rPr>
        <w:t>6686.13.</w:t>
      </w:r>
    </w:p>
    <w:p w14:paraId="4D646E96" w14:textId="23E8B23D" w:rsidR="00AF5638" w:rsidRPr="009B3FDF" w:rsidRDefault="00807E23" w:rsidP="007E3DC8">
      <w:pPr>
        <w:pStyle w:val="ListParagraph"/>
        <w:numPr>
          <w:ilvl w:val="0"/>
          <w:numId w:val="32"/>
        </w:numPr>
        <w:spacing w:before="120" w:after="0" w:line="240" w:lineRule="auto"/>
      </w:pPr>
      <w:r w:rsidRPr="007A68AE">
        <w:rPr>
          <w:b/>
          <w:bCs/>
        </w:rPr>
        <w:t>To approve and sign bank reconciliations</w:t>
      </w:r>
      <w:r w:rsidR="009B3FDF">
        <w:rPr>
          <w:b/>
          <w:bCs/>
        </w:rPr>
        <w:t xml:space="preserve">, </w:t>
      </w:r>
      <w:r w:rsidR="009B3FDF" w:rsidRPr="009B3FDF">
        <w:t>Approved and signed.</w:t>
      </w:r>
    </w:p>
    <w:p w14:paraId="789344F2" w14:textId="7FE405CA" w:rsidR="003936AB" w:rsidRDefault="009B760F" w:rsidP="0014101E">
      <w:pPr>
        <w:pStyle w:val="ListParagraph"/>
        <w:numPr>
          <w:ilvl w:val="0"/>
          <w:numId w:val="32"/>
        </w:numPr>
        <w:spacing w:before="120" w:after="0" w:line="240" w:lineRule="auto"/>
      </w:pPr>
      <w:r w:rsidRPr="007A68AE">
        <w:rPr>
          <w:b/>
          <w:bCs/>
        </w:rPr>
        <w:t>Payment requests for authorisation.</w:t>
      </w:r>
      <w:r w:rsidR="009B3FDF">
        <w:rPr>
          <w:b/>
          <w:bCs/>
        </w:rPr>
        <w:t xml:space="preserve"> </w:t>
      </w:r>
      <w:r w:rsidR="009B3FDF" w:rsidRPr="009B3FDF">
        <w:t>Approved and signed</w:t>
      </w:r>
    </w:p>
    <w:p w14:paraId="3440BF02" w14:textId="77777777" w:rsidR="005C4B0C" w:rsidRDefault="005C4B0C" w:rsidP="005C4B0C">
      <w:pPr>
        <w:pStyle w:val="ListParagraph"/>
        <w:spacing w:before="120" w:after="0" w:line="240" w:lineRule="auto"/>
        <w:ind w:left="1440"/>
      </w:pPr>
    </w:p>
    <w:p w14:paraId="4C3567C9" w14:textId="77777777" w:rsidR="005C4B0C" w:rsidRDefault="005C4B0C" w:rsidP="005C4B0C">
      <w:pPr>
        <w:spacing w:after="0" w:line="240" w:lineRule="auto"/>
      </w:pPr>
      <w:r w:rsidRPr="005C4B0C">
        <w:rPr>
          <w:b/>
          <w:bCs/>
        </w:rPr>
        <w:t>25/90</w:t>
      </w:r>
      <w:r>
        <w:rPr>
          <w:b/>
          <w:bCs/>
        </w:rPr>
        <w:t xml:space="preserve">  Dog Waste Bins: </w:t>
      </w:r>
      <w:r w:rsidRPr="005C4B0C">
        <w:t>SC sent a contract and invoice for the emptying of two dogs bins.</w:t>
      </w:r>
      <w:r>
        <w:t xml:space="preserve"> Costs were originally </w:t>
      </w:r>
    </w:p>
    <w:p w14:paraId="7336B34C" w14:textId="37DB6223" w:rsidR="005C4B0C" w:rsidRPr="005C4B0C" w:rsidRDefault="005C4B0C" w:rsidP="005C4B0C">
      <w:pPr>
        <w:spacing w:after="0" w:line="240" w:lineRule="auto"/>
        <w:ind w:left="720"/>
        <w:rPr>
          <w:b/>
          <w:bCs/>
        </w:rPr>
      </w:pPr>
      <w:r>
        <w:t xml:space="preserve">tabled last July, but SC have been very slow to follow through. </w:t>
      </w:r>
      <w:r w:rsidRPr="005C4B0C">
        <w:t xml:space="preserve"> Clerk noted that one bin was purchased in November 2011 and is on the DPC asset list. There was general concern that the devolved cost</w:t>
      </w:r>
      <w:r>
        <w:t>s</w:t>
      </w:r>
      <w:r w:rsidRPr="005C4B0C">
        <w:t xml:space="preserve"> may not be </w:t>
      </w:r>
      <w:r w:rsidRPr="005C4B0C">
        <w:lastRenderedPageBreak/>
        <w:t>accurate</w:t>
      </w:r>
      <w:r>
        <w:t xml:space="preserve"> and the ownership of the bins and land they are located on may not be correct.</w:t>
      </w:r>
      <w:r>
        <w:rPr>
          <w:b/>
          <w:bCs/>
        </w:rPr>
        <w:t xml:space="preserve"> </w:t>
      </w:r>
      <w:r w:rsidRPr="005C4B0C">
        <w:rPr>
          <w:color w:val="EE0000"/>
        </w:rPr>
        <w:t>Cllr Wilson &amp; Clerk will research the matter and revert. Clerk to send documents to Cllr Wilson.</w:t>
      </w:r>
      <w:r w:rsidRPr="005C4B0C">
        <w:rPr>
          <w:b/>
          <w:bCs/>
          <w:color w:val="EE0000"/>
        </w:rPr>
        <w:t xml:space="preserve"> </w:t>
      </w:r>
    </w:p>
    <w:p w14:paraId="1BB1CE21" w14:textId="4C08618D" w:rsidR="00AF5638" w:rsidRDefault="0055291C" w:rsidP="005C4B0C">
      <w:pPr>
        <w:pStyle w:val="ListParagraph"/>
        <w:spacing w:after="0" w:line="240" w:lineRule="auto"/>
        <w:ind w:left="1440"/>
        <w:rPr>
          <w:b/>
          <w:bCs/>
        </w:rPr>
      </w:pPr>
      <w:r w:rsidRPr="007A68AE">
        <w:rPr>
          <w:b/>
          <w:bCs/>
        </w:rPr>
        <w:t xml:space="preserve"> </w:t>
      </w:r>
    </w:p>
    <w:p w14:paraId="624AB3CC" w14:textId="26AD9826" w:rsidR="003936AB" w:rsidRPr="009B3FDF" w:rsidRDefault="009B3FDF" w:rsidP="009B3FDF">
      <w:pPr>
        <w:spacing w:before="120" w:after="0" w:line="240" w:lineRule="auto"/>
        <w:ind w:left="720" w:hanging="720"/>
      </w:pPr>
      <w:r>
        <w:rPr>
          <w:b/>
          <w:bCs/>
        </w:rPr>
        <w:t>25/9</w:t>
      </w:r>
      <w:r w:rsidR="005C4B0C">
        <w:rPr>
          <w:b/>
          <w:bCs/>
        </w:rPr>
        <w:t>1</w:t>
      </w:r>
      <w:r>
        <w:rPr>
          <w:b/>
          <w:bCs/>
        </w:rPr>
        <w:tab/>
      </w:r>
      <w:r w:rsidR="003936AB" w:rsidRPr="009B3FDF">
        <w:rPr>
          <w:b/>
          <w:bCs/>
        </w:rPr>
        <w:t>Update re flooding through Sea.</w:t>
      </w:r>
      <w:r>
        <w:rPr>
          <w:b/>
          <w:bCs/>
        </w:rPr>
        <w:t xml:space="preserve"> </w:t>
      </w:r>
      <w:r w:rsidRPr="009B3FDF">
        <w:t>Cllr J Mckenzie noted that despite contacting SC no active schedule seems to be in place. Cllr Osborne noted that the current SC appointed operative is Keir, who may subcontract if necessary. Clerk noted that Parishes are not able to engage independent operatives due to concerns if any damage is caused or discovered after works, Parishes will be responsible for repairs, it is therefore not practicable to engage any other operative other than Kier through SC.</w:t>
      </w:r>
      <w:r>
        <w:t xml:space="preserve"> Noted that some farmland now has cover crops which may reduce run off when heavy rain occurs.</w:t>
      </w:r>
    </w:p>
    <w:p w14:paraId="708A77F3" w14:textId="77777777" w:rsidR="00554BD0" w:rsidRDefault="00554BD0" w:rsidP="00554BD0">
      <w:pPr>
        <w:pStyle w:val="ListParagraph"/>
        <w:spacing w:before="120" w:after="0" w:line="240" w:lineRule="auto"/>
        <w:ind w:left="1440"/>
        <w:rPr>
          <w:b/>
          <w:bCs/>
        </w:rPr>
      </w:pPr>
    </w:p>
    <w:p w14:paraId="32DCD71E" w14:textId="26E848C8" w:rsidR="00554BD0" w:rsidRPr="00CE09EF" w:rsidRDefault="00F07B4B" w:rsidP="00CE09EF">
      <w:pPr>
        <w:spacing w:before="120" w:after="0" w:line="240" w:lineRule="auto"/>
        <w:ind w:left="720" w:hanging="720"/>
      </w:pPr>
      <w:r>
        <w:rPr>
          <w:b/>
          <w:bCs/>
        </w:rPr>
        <w:t>25/9</w:t>
      </w:r>
      <w:r w:rsidR="005C4B0C">
        <w:rPr>
          <w:b/>
          <w:bCs/>
        </w:rPr>
        <w:t>2</w:t>
      </w:r>
      <w:r>
        <w:rPr>
          <w:b/>
          <w:bCs/>
        </w:rPr>
        <w:tab/>
      </w:r>
      <w:r w:rsidR="00554BD0" w:rsidRPr="00F07B4B">
        <w:rPr>
          <w:b/>
          <w:bCs/>
        </w:rPr>
        <w:t>To consider DPC Budget 2026/7</w:t>
      </w:r>
      <w:r>
        <w:rPr>
          <w:b/>
          <w:bCs/>
        </w:rPr>
        <w:t xml:space="preserve">. </w:t>
      </w:r>
      <w:r w:rsidRPr="00CE09EF">
        <w:t xml:space="preserve">Clerk </w:t>
      </w:r>
      <w:r w:rsidR="00CE09EF" w:rsidRPr="00CE09EF">
        <w:t>tabled</w:t>
      </w:r>
      <w:r w:rsidRPr="00CE09EF">
        <w:t xml:space="preserve"> budget and noted an inflationary increase of 3.</w:t>
      </w:r>
      <w:r w:rsidR="00CE09EF" w:rsidRPr="00CE09EF">
        <w:t>8%. Projected funds c/f circa 12K</w:t>
      </w:r>
      <w:r w:rsidR="00CE09EF">
        <w:t>. Payment for traffic management/speed reduction through Sea will be due when SC signs off the final works. Provision for local elections is now included at a much higher figure than previously due to information from SC. Cllr Osborne noted that the cyclical elections due on 2027 will be funded through SC. This may conflict with advice given to Clerks fr</w:t>
      </w:r>
      <w:r w:rsidR="007A0C22">
        <w:t>o</w:t>
      </w:r>
      <w:r w:rsidR="00CE09EF">
        <w:t xml:space="preserve">m SC – final cost attribution remains subject to SC confirmation. </w:t>
      </w:r>
    </w:p>
    <w:p w14:paraId="26ACF1BA" w14:textId="77777777" w:rsidR="0014101E" w:rsidRDefault="0014101E" w:rsidP="0014101E">
      <w:pPr>
        <w:pStyle w:val="ListParagraph"/>
        <w:spacing w:before="120" w:after="0" w:line="240" w:lineRule="auto"/>
        <w:ind w:left="1440"/>
      </w:pPr>
    </w:p>
    <w:p w14:paraId="1D62DE15" w14:textId="566E7A19" w:rsidR="0014101E" w:rsidRPr="00CE09EF" w:rsidRDefault="00CE09EF" w:rsidP="00CE09EF">
      <w:pPr>
        <w:spacing w:before="120" w:after="0" w:line="240" w:lineRule="auto"/>
        <w:rPr>
          <w:b/>
          <w:bCs/>
        </w:rPr>
      </w:pPr>
      <w:r>
        <w:rPr>
          <w:b/>
          <w:bCs/>
        </w:rPr>
        <w:t>25/9</w:t>
      </w:r>
      <w:r w:rsidR="005C4B0C">
        <w:rPr>
          <w:b/>
          <w:bCs/>
        </w:rPr>
        <w:t>3</w:t>
      </w:r>
      <w:r>
        <w:rPr>
          <w:b/>
          <w:bCs/>
        </w:rPr>
        <w:t xml:space="preserve">  Parish</w:t>
      </w:r>
      <w:r w:rsidR="0014101E" w:rsidRPr="00CE09EF">
        <w:rPr>
          <w:b/>
          <w:bCs/>
        </w:rPr>
        <w:t xml:space="preserve"> Matters: </w:t>
      </w:r>
    </w:p>
    <w:p w14:paraId="5B5F667E" w14:textId="7B06EA6E" w:rsidR="0014101E" w:rsidRDefault="0014101E" w:rsidP="0014101E">
      <w:pPr>
        <w:pStyle w:val="ListParagraph"/>
        <w:numPr>
          <w:ilvl w:val="1"/>
          <w:numId w:val="41"/>
        </w:numPr>
        <w:spacing w:before="120" w:after="0" w:line="240" w:lineRule="auto"/>
        <w:rPr>
          <w:b/>
          <w:bCs/>
        </w:rPr>
      </w:pPr>
      <w:r>
        <w:rPr>
          <w:b/>
          <w:bCs/>
        </w:rPr>
        <w:t xml:space="preserve">Pond Farm </w:t>
      </w:r>
      <w:r w:rsidR="00CE09EF" w:rsidRPr="00CE09EF">
        <w:t>- noted</w:t>
      </w:r>
    </w:p>
    <w:p w14:paraId="0B3CCC80" w14:textId="554E51EC" w:rsidR="0014101E" w:rsidRPr="00CE09EF" w:rsidRDefault="0014101E" w:rsidP="0014101E">
      <w:pPr>
        <w:pStyle w:val="ListParagraph"/>
        <w:numPr>
          <w:ilvl w:val="1"/>
          <w:numId w:val="41"/>
        </w:numPr>
        <w:spacing w:before="120" w:after="0" w:line="240" w:lineRule="auto"/>
      </w:pPr>
      <w:r>
        <w:rPr>
          <w:b/>
          <w:bCs/>
        </w:rPr>
        <w:t>Sweet Chestnut Tree – Downs Farm</w:t>
      </w:r>
      <w:r w:rsidR="00CE09EF">
        <w:rPr>
          <w:b/>
          <w:bCs/>
        </w:rPr>
        <w:t xml:space="preserve">- </w:t>
      </w:r>
      <w:r w:rsidR="00CE09EF" w:rsidRPr="00CE09EF">
        <w:t>noted</w:t>
      </w:r>
    </w:p>
    <w:p w14:paraId="53D32B0B" w14:textId="77777777" w:rsidR="00A9205A" w:rsidRDefault="00A9205A" w:rsidP="00A9205A">
      <w:pPr>
        <w:pStyle w:val="ListParagraph"/>
        <w:spacing w:before="120" w:after="0" w:line="240" w:lineRule="auto"/>
        <w:ind w:left="1440"/>
        <w:rPr>
          <w:b/>
          <w:bCs/>
        </w:rPr>
      </w:pPr>
    </w:p>
    <w:p w14:paraId="05D5166D" w14:textId="5B186013" w:rsidR="00A9205A" w:rsidRPr="00CE09EF" w:rsidRDefault="00CE09EF" w:rsidP="00CE09EF">
      <w:pPr>
        <w:spacing w:before="120" w:after="0" w:line="240" w:lineRule="auto"/>
      </w:pPr>
      <w:r>
        <w:rPr>
          <w:b/>
          <w:bCs/>
        </w:rPr>
        <w:t>25/9</w:t>
      </w:r>
      <w:r w:rsidR="005C4B0C">
        <w:rPr>
          <w:b/>
          <w:bCs/>
        </w:rPr>
        <w:t>4</w:t>
      </w:r>
      <w:r>
        <w:rPr>
          <w:b/>
          <w:bCs/>
        </w:rPr>
        <w:t xml:space="preserve"> </w:t>
      </w:r>
      <w:r w:rsidR="00A9205A" w:rsidRPr="00CE09EF">
        <w:rPr>
          <w:b/>
          <w:bCs/>
        </w:rPr>
        <w:t>Long Rapp plantation clearance</w:t>
      </w:r>
      <w:r w:rsidRPr="00CE09EF">
        <w:rPr>
          <w:b/>
          <w:bCs/>
        </w:rPr>
        <w:t xml:space="preserve"> - </w:t>
      </w:r>
      <w:r w:rsidRPr="00CE09EF">
        <w:t>noted</w:t>
      </w:r>
    </w:p>
    <w:p w14:paraId="4AC5E822" w14:textId="77777777" w:rsidR="0014101E" w:rsidRDefault="0014101E" w:rsidP="0014101E">
      <w:pPr>
        <w:pStyle w:val="ListParagraph"/>
        <w:spacing w:before="120" w:after="0" w:line="240" w:lineRule="auto"/>
        <w:ind w:left="1440"/>
        <w:rPr>
          <w:b/>
          <w:bCs/>
        </w:rPr>
      </w:pPr>
    </w:p>
    <w:p w14:paraId="17EE3D5B" w14:textId="6CB62D61" w:rsidR="00CE09EF" w:rsidRPr="00CE09EF" w:rsidRDefault="00CE09EF" w:rsidP="00CE09EF">
      <w:pPr>
        <w:spacing w:after="0" w:line="240" w:lineRule="auto"/>
      </w:pPr>
      <w:r>
        <w:rPr>
          <w:b/>
          <w:bCs/>
        </w:rPr>
        <w:t>25/9</w:t>
      </w:r>
      <w:r w:rsidR="005C4B0C">
        <w:rPr>
          <w:b/>
          <w:bCs/>
        </w:rPr>
        <w:t>5</w:t>
      </w:r>
      <w:r>
        <w:rPr>
          <w:b/>
          <w:bCs/>
        </w:rPr>
        <w:t xml:space="preserve"> </w:t>
      </w:r>
      <w:r w:rsidR="0014101E" w:rsidRPr="00CE09EF">
        <w:rPr>
          <w:b/>
          <w:bCs/>
        </w:rPr>
        <w:t>Traffic data/SID report.</w:t>
      </w:r>
      <w:r>
        <w:rPr>
          <w:b/>
          <w:bCs/>
        </w:rPr>
        <w:t xml:space="preserve"> </w:t>
      </w:r>
      <w:r w:rsidRPr="00CE09EF">
        <w:t xml:space="preserve">Cllr Payne tabled the most recent data download. It is notable that traffic entering </w:t>
      </w:r>
    </w:p>
    <w:p w14:paraId="439F0DBD" w14:textId="0EBB1743" w:rsidR="0014101E" w:rsidRPr="00CE09EF" w:rsidRDefault="00CE09EF" w:rsidP="00CE09EF">
      <w:pPr>
        <w:spacing w:after="0" w:line="240" w:lineRule="auto"/>
        <w:ind w:left="720"/>
      </w:pPr>
      <w:r w:rsidRPr="00CE09EF">
        <w:t>or exiting Donyatt from/Ilminster record higher speeds than traffic entering/exiting Donyatt from A358. Vehicle numbers remain high</w:t>
      </w:r>
      <w:r w:rsidR="005C4B0C">
        <w:t xml:space="preserve"> and may be relevant for flood alleviation plans.</w:t>
      </w:r>
    </w:p>
    <w:p w14:paraId="5898ECBE" w14:textId="77777777" w:rsidR="0014101E" w:rsidRDefault="0014101E" w:rsidP="0014101E">
      <w:pPr>
        <w:pStyle w:val="ListParagraph"/>
        <w:spacing w:before="120" w:after="0" w:line="240" w:lineRule="auto"/>
        <w:rPr>
          <w:b/>
          <w:bCs/>
        </w:rPr>
      </w:pPr>
    </w:p>
    <w:p w14:paraId="1007289E" w14:textId="73DFC706" w:rsidR="00CE09EF" w:rsidRDefault="00CE09EF" w:rsidP="00CE09EF">
      <w:pPr>
        <w:spacing w:after="0" w:line="240" w:lineRule="auto"/>
      </w:pPr>
      <w:r>
        <w:rPr>
          <w:b/>
          <w:bCs/>
        </w:rPr>
        <w:t>25/9</w:t>
      </w:r>
      <w:r w:rsidR="005C4B0C">
        <w:rPr>
          <w:b/>
          <w:bCs/>
        </w:rPr>
        <w:t>6</w:t>
      </w:r>
      <w:r>
        <w:rPr>
          <w:b/>
          <w:bCs/>
        </w:rPr>
        <w:t xml:space="preserve"> </w:t>
      </w:r>
      <w:r w:rsidR="0014101E" w:rsidRPr="00CE09EF">
        <w:rPr>
          <w:b/>
          <w:bCs/>
        </w:rPr>
        <w:t>Website accessibility compliance &amp; gov.uk update/Assertion 10 (AGAR)</w:t>
      </w:r>
      <w:r>
        <w:rPr>
          <w:b/>
          <w:bCs/>
        </w:rPr>
        <w:t xml:space="preserve"> </w:t>
      </w:r>
      <w:r w:rsidRPr="00CE09EF">
        <w:t xml:space="preserve">Clerk noted that the new compliant </w:t>
      </w:r>
    </w:p>
    <w:p w14:paraId="6A31220F" w14:textId="0FA4AB68" w:rsidR="0014101E" w:rsidRPr="00CE09EF" w:rsidRDefault="00CE09EF" w:rsidP="00CE09EF">
      <w:pPr>
        <w:spacing w:after="0" w:line="240" w:lineRule="auto"/>
        <w:ind w:left="720"/>
      </w:pPr>
      <w:r w:rsidRPr="00CE09EF">
        <w:t xml:space="preserve">website is up and running. New email addresses will be </w:t>
      </w:r>
      <w:r w:rsidR="00466228">
        <w:t xml:space="preserve">tested and </w:t>
      </w:r>
      <w:r w:rsidRPr="00CE09EF">
        <w:t xml:space="preserve">provided by the Clerk. Cllr Osborne confirmed that this is mandatory due to GDPR and access issues. </w:t>
      </w:r>
    </w:p>
    <w:p w14:paraId="7EBA79E3" w14:textId="77777777" w:rsidR="0014101E" w:rsidRPr="0014101E" w:rsidRDefault="0014101E" w:rsidP="0014101E">
      <w:pPr>
        <w:pStyle w:val="ListParagraph"/>
        <w:rPr>
          <w:b/>
          <w:bCs/>
        </w:rPr>
      </w:pPr>
    </w:p>
    <w:p w14:paraId="77BAA439" w14:textId="2863345A" w:rsidR="00CE09EF" w:rsidRDefault="00CE09EF" w:rsidP="00CE09EF">
      <w:pPr>
        <w:spacing w:after="0" w:line="240" w:lineRule="auto"/>
      </w:pPr>
      <w:r>
        <w:rPr>
          <w:b/>
          <w:bCs/>
        </w:rPr>
        <w:t>25/9</w:t>
      </w:r>
      <w:r w:rsidR="005C4B0C">
        <w:rPr>
          <w:b/>
          <w:bCs/>
        </w:rPr>
        <w:t>7</w:t>
      </w:r>
      <w:r>
        <w:rPr>
          <w:b/>
          <w:bCs/>
        </w:rPr>
        <w:t xml:space="preserve"> </w:t>
      </w:r>
      <w:r w:rsidR="0014101E" w:rsidRPr="00CE09EF">
        <w:rPr>
          <w:b/>
          <w:bCs/>
        </w:rPr>
        <w:t>Ci</w:t>
      </w:r>
      <w:r w:rsidR="0042546F" w:rsidRPr="00CE09EF">
        <w:rPr>
          <w:b/>
          <w:bCs/>
        </w:rPr>
        <w:t>LCA</w:t>
      </w:r>
      <w:r w:rsidR="0014101E" w:rsidRPr="00CE09EF">
        <w:rPr>
          <w:b/>
          <w:bCs/>
        </w:rPr>
        <w:t xml:space="preserve"> training &amp; costs</w:t>
      </w:r>
      <w:r>
        <w:rPr>
          <w:b/>
          <w:bCs/>
        </w:rPr>
        <w:t xml:space="preserve">. </w:t>
      </w:r>
      <w:r w:rsidRPr="00CE09EF">
        <w:t>Costs are within the budget and current year projections. Cllr Osborne noted that this</w:t>
      </w:r>
    </w:p>
    <w:p w14:paraId="263C9F5D" w14:textId="4E3B2773" w:rsidR="0014101E" w:rsidRDefault="00CE09EF" w:rsidP="00CE09EF">
      <w:pPr>
        <w:spacing w:after="0" w:line="240" w:lineRule="auto"/>
        <w:ind w:left="720" w:firstLine="45"/>
      </w:pPr>
      <w:r w:rsidRPr="00CE09EF">
        <w:t>qualification is now the minimum requirements for Clerks. Costs are split between Horton/Donyatt &amp; Ash Parishes.</w:t>
      </w:r>
    </w:p>
    <w:p w14:paraId="6857832A" w14:textId="6DA5FC7E" w:rsidR="00543080" w:rsidRDefault="00543080" w:rsidP="00543080">
      <w:pPr>
        <w:spacing w:after="0" w:line="240" w:lineRule="auto"/>
        <w:ind w:left="720" w:hanging="720"/>
      </w:pPr>
      <w:r w:rsidRPr="00543080">
        <w:rPr>
          <w:b/>
          <w:bCs/>
        </w:rPr>
        <w:t>25/98</w:t>
      </w:r>
      <w:r w:rsidRPr="00543080">
        <w:rPr>
          <w:b/>
          <w:bCs/>
        </w:rPr>
        <w:tab/>
        <w:t>Emergency Planning</w:t>
      </w:r>
      <w:r>
        <w:t xml:space="preserve">. It was agreed to hold an extraordinary meeting on the </w:t>
      </w:r>
      <w:proofErr w:type="gramStart"/>
      <w:r>
        <w:t>24</w:t>
      </w:r>
      <w:r w:rsidRPr="00543080">
        <w:rPr>
          <w:vertAlign w:val="superscript"/>
        </w:rPr>
        <w:t>th</w:t>
      </w:r>
      <w:proofErr w:type="gramEnd"/>
      <w:r>
        <w:t xml:space="preserve"> November to discuss this matter fully.</w:t>
      </w:r>
    </w:p>
    <w:p w14:paraId="54EE1FC6" w14:textId="77777777" w:rsidR="00543080" w:rsidRDefault="00543080" w:rsidP="00543080">
      <w:pPr>
        <w:spacing w:after="0" w:line="240" w:lineRule="auto"/>
        <w:ind w:left="720" w:hanging="720"/>
      </w:pPr>
    </w:p>
    <w:p w14:paraId="68648604" w14:textId="4179B728" w:rsidR="00543080" w:rsidRPr="00CE09EF" w:rsidRDefault="00543080" w:rsidP="00543080">
      <w:pPr>
        <w:spacing w:after="0" w:line="240" w:lineRule="auto"/>
        <w:ind w:left="720" w:hanging="720"/>
      </w:pPr>
      <w:r>
        <w:t>Meeting closed @ 20.45 hrs.</w:t>
      </w:r>
    </w:p>
    <w:p w14:paraId="4739AD5F" w14:textId="77777777" w:rsidR="00105B9B" w:rsidRDefault="00105B9B" w:rsidP="00FC7A85">
      <w:pPr>
        <w:pStyle w:val="ListParagraph"/>
        <w:rPr>
          <w:b/>
          <w:bCs/>
        </w:rPr>
      </w:pPr>
    </w:p>
    <w:p w14:paraId="0D651F4D" w14:textId="77777777" w:rsidR="00105B9B" w:rsidRPr="00FC7A85" w:rsidRDefault="00105B9B" w:rsidP="00FC7A85">
      <w:pPr>
        <w:pStyle w:val="ListParagraph"/>
        <w:rPr>
          <w:b/>
          <w:bCs/>
        </w:rPr>
      </w:pPr>
    </w:p>
    <w:p w14:paraId="7571A8A4" w14:textId="77777777" w:rsidR="00B51008" w:rsidRPr="009B760F" w:rsidRDefault="00B51008" w:rsidP="009B760F">
      <w:pPr>
        <w:pStyle w:val="ListParagraph"/>
        <w:spacing w:before="120" w:after="0" w:line="240" w:lineRule="auto"/>
        <w:ind w:left="360"/>
        <w:rPr>
          <w:b/>
          <w:bCs/>
        </w:rPr>
      </w:pPr>
    </w:p>
    <w:tbl>
      <w:tblPr>
        <w:tblStyle w:val="TableGrid"/>
        <w:tblW w:w="0" w:type="auto"/>
        <w:tblLook w:val="04A0" w:firstRow="1" w:lastRow="0" w:firstColumn="1" w:lastColumn="0" w:noHBand="0" w:noVBand="1"/>
      </w:tblPr>
      <w:tblGrid>
        <w:gridCol w:w="2091"/>
        <w:gridCol w:w="2091"/>
        <w:gridCol w:w="2091"/>
        <w:gridCol w:w="2091"/>
      </w:tblGrid>
      <w:tr w:rsidR="00182A6C" w14:paraId="4A9E539A" w14:textId="77777777" w:rsidTr="00022046">
        <w:tc>
          <w:tcPr>
            <w:tcW w:w="2091" w:type="dxa"/>
          </w:tcPr>
          <w:p w14:paraId="5B6C2784" w14:textId="0443FACA" w:rsidR="00182A6C" w:rsidRDefault="0042546F" w:rsidP="00E94A2C">
            <w:pPr>
              <w:pStyle w:val="Default"/>
            </w:pPr>
            <w:r>
              <w:t>SALC</w:t>
            </w:r>
          </w:p>
        </w:tc>
        <w:tc>
          <w:tcPr>
            <w:tcW w:w="2091" w:type="dxa"/>
          </w:tcPr>
          <w:p w14:paraId="5F34D8A1" w14:textId="014006EC" w:rsidR="00182A6C" w:rsidRDefault="0042546F" w:rsidP="00E94A2C">
            <w:pPr>
              <w:pStyle w:val="Default"/>
            </w:pPr>
            <w:r>
              <w:t>CiLCA training</w:t>
            </w:r>
          </w:p>
        </w:tc>
        <w:tc>
          <w:tcPr>
            <w:tcW w:w="2091" w:type="dxa"/>
          </w:tcPr>
          <w:p w14:paraId="096784FD" w14:textId="729DFA0C" w:rsidR="00182A6C" w:rsidRDefault="00105B9B" w:rsidP="00E94A2C">
            <w:pPr>
              <w:pStyle w:val="Default"/>
            </w:pPr>
            <w:r>
              <w:t>1/3 share</w:t>
            </w:r>
          </w:p>
        </w:tc>
        <w:tc>
          <w:tcPr>
            <w:tcW w:w="2091" w:type="dxa"/>
          </w:tcPr>
          <w:p w14:paraId="636591FC" w14:textId="443EEE98" w:rsidR="00182A6C" w:rsidRDefault="0042546F" w:rsidP="00E94A2C">
            <w:pPr>
              <w:pStyle w:val="Default"/>
            </w:pPr>
            <w:r>
              <w:t>100.00</w:t>
            </w:r>
          </w:p>
        </w:tc>
      </w:tr>
      <w:tr w:rsidR="0042546F" w14:paraId="5DC8DE52" w14:textId="77777777" w:rsidTr="00022046">
        <w:tc>
          <w:tcPr>
            <w:tcW w:w="2091" w:type="dxa"/>
          </w:tcPr>
          <w:p w14:paraId="1D8DBAFB" w14:textId="5ACF3B9A" w:rsidR="0042546F" w:rsidRPr="007A0C22" w:rsidRDefault="00105B9B" w:rsidP="00E94A2C">
            <w:pPr>
              <w:pStyle w:val="Default"/>
              <w:rPr>
                <w:color w:val="EE0000"/>
              </w:rPr>
            </w:pPr>
            <w:r w:rsidRPr="007A0C22">
              <w:rPr>
                <w:color w:val="EE0000"/>
              </w:rPr>
              <w:t>SC</w:t>
            </w:r>
          </w:p>
        </w:tc>
        <w:tc>
          <w:tcPr>
            <w:tcW w:w="2091" w:type="dxa"/>
          </w:tcPr>
          <w:p w14:paraId="614AF371" w14:textId="64F03914" w:rsidR="0042546F" w:rsidRPr="007A0C22" w:rsidRDefault="00105B9B" w:rsidP="00E94A2C">
            <w:pPr>
              <w:pStyle w:val="Default"/>
              <w:rPr>
                <w:color w:val="EE0000"/>
              </w:rPr>
            </w:pPr>
            <w:r w:rsidRPr="007A0C22">
              <w:rPr>
                <w:color w:val="EE0000"/>
              </w:rPr>
              <w:t>Dog bin emptying charges</w:t>
            </w:r>
          </w:p>
        </w:tc>
        <w:tc>
          <w:tcPr>
            <w:tcW w:w="2091" w:type="dxa"/>
          </w:tcPr>
          <w:p w14:paraId="136A221A" w14:textId="44E6AEC3" w:rsidR="0042546F" w:rsidRPr="007A0C22" w:rsidRDefault="00105B9B" w:rsidP="00E94A2C">
            <w:pPr>
              <w:pStyle w:val="Default"/>
              <w:rPr>
                <w:color w:val="EE0000"/>
              </w:rPr>
            </w:pPr>
            <w:r w:rsidRPr="007A0C22">
              <w:rPr>
                <w:color w:val="EE0000"/>
              </w:rPr>
              <w:t>2025/6</w:t>
            </w:r>
          </w:p>
        </w:tc>
        <w:tc>
          <w:tcPr>
            <w:tcW w:w="2091" w:type="dxa"/>
          </w:tcPr>
          <w:p w14:paraId="69AAF012" w14:textId="629BCFD9" w:rsidR="0042546F" w:rsidRPr="007A0C22" w:rsidRDefault="00105B9B" w:rsidP="00E94A2C">
            <w:pPr>
              <w:pStyle w:val="Default"/>
              <w:rPr>
                <w:color w:val="EE0000"/>
              </w:rPr>
            </w:pPr>
            <w:r w:rsidRPr="007A0C22">
              <w:rPr>
                <w:color w:val="EE0000"/>
              </w:rPr>
              <w:t>811.20</w:t>
            </w:r>
            <w:r w:rsidR="007A0C22" w:rsidRPr="007A0C22">
              <w:rPr>
                <w:color w:val="EE0000"/>
              </w:rPr>
              <w:t xml:space="preserve"> – not agreed.</w:t>
            </w:r>
          </w:p>
        </w:tc>
      </w:tr>
      <w:tr w:rsidR="001A6773" w14:paraId="242879D6" w14:textId="77777777" w:rsidTr="00DF333A">
        <w:tc>
          <w:tcPr>
            <w:tcW w:w="8364" w:type="dxa"/>
            <w:gridSpan w:val="4"/>
          </w:tcPr>
          <w:p w14:paraId="4AA40C49" w14:textId="6D888607" w:rsidR="001A6773" w:rsidRDefault="001A6773" w:rsidP="000A1CAA">
            <w:pPr>
              <w:pStyle w:val="Default"/>
            </w:pPr>
            <w:r>
              <w:t>REGULAR PAYMENTS TO NOTE</w:t>
            </w:r>
          </w:p>
        </w:tc>
      </w:tr>
      <w:tr w:rsidR="000C4457" w14:paraId="70D0F627" w14:textId="77777777" w:rsidTr="00022046">
        <w:tc>
          <w:tcPr>
            <w:tcW w:w="2091" w:type="dxa"/>
          </w:tcPr>
          <w:p w14:paraId="12758378" w14:textId="41B3C8CE" w:rsidR="000C4457" w:rsidRDefault="001A6773" w:rsidP="000A1CAA">
            <w:pPr>
              <w:pStyle w:val="Default"/>
            </w:pPr>
            <w:r>
              <w:t>Salary</w:t>
            </w:r>
          </w:p>
        </w:tc>
        <w:tc>
          <w:tcPr>
            <w:tcW w:w="2091" w:type="dxa"/>
          </w:tcPr>
          <w:p w14:paraId="41413EBA" w14:textId="0092F9BD" w:rsidR="000C4457" w:rsidRDefault="001A6773" w:rsidP="000A1CAA">
            <w:pPr>
              <w:pStyle w:val="Default"/>
            </w:pPr>
            <w:r>
              <w:t>SO</w:t>
            </w:r>
          </w:p>
        </w:tc>
        <w:tc>
          <w:tcPr>
            <w:tcW w:w="2091" w:type="dxa"/>
          </w:tcPr>
          <w:p w14:paraId="174F0CE4" w14:textId="73E9ACC4" w:rsidR="000C4457" w:rsidRDefault="001A6773" w:rsidP="000A1CAA">
            <w:pPr>
              <w:pStyle w:val="Default"/>
            </w:pPr>
            <w:r>
              <w:t>28</w:t>
            </w:r>
            <w:r w:rsidRPr="001A6773">
              <w:rPr>
                <w:vertAlign w:val="superscript"/>
              </w:rPr>
              <w:t>th</w:t>
            </w:r>
            <w:r>
              <w:t xml:space="preserve"> monthly</w:t>
            </w:r>
          </w:p>
        </w:tc>
        <w:tc>
          <w:tcPr>
            <w:tcW w:w="2091" w:type="dxa"/>
          </w:tcPr>
          <w:p w14:paraId="7F103EE2" w14:textId="76EB564D" w:rsidR="000C4457" w:rsidRDefault="00E35935" w:rsidP="000A1CAA">
            <w:pPr>
              <w:pStyle w:val="Default"/>
            </w:pPr>
            <w:r>
              <w:t>36</w:t>
            </w:r>
            <w:r w:rsidR="00B3495B">
              <w:t>1</w:t>
            </w:r>
            <w:r>
              <w:t>.</w:t>
            </w:r>
            <w:r w:rsidR="00B3495B">
              <w:t>55</w:t>
            </w:r>
          </w:p>
        </w:tc>
      </w:tr>
      <w:tr w:rsidR="000C4457" w14:paraId="119CE803" w14:textId="77777777" w:rsidTr="00022046">
        <w:tc>
          <w:tcPr>
            <w:tcW w:w="2091" w:type="dxa"/>
          </w:tcPr>
          <w:p w14:paraId="4D97D8C7" w14:textId="06DD4943" w:rsidR="000C4457" w:rsidRDefault="001A6773" w:rsidP="000A1CAA">
            <w:pPr>
              <w:pStyle w:val="Default"/>
            </w:pPr>
            <w:r>
              <w:t>HMRC</w:t>
            </w:r>
          </w:p>
        </w:tc>
        <w:tc>
          <w:tcPr>
            <w:tcW w:w="2091" w:type="dxa"/>
          </w:tcPr>
          <w:p w14:paraId="55641B24" w14:textId="0EA400A2" w:rsidR="000C4457" w:rsidRDefault="001A6773" w:rsidP="000A1CAA">
            <w:pPr>
              <w:pStyle w:val="Default"/>
            </w:pPr>
            <w:r>
              <w:t>SP</w:t>
            </w:r>
          </w:p>
        </w:tc>
        <w:tc>
          <w:tcPr>
            <w:tcW w:w="2091" w:type="dxa"/>
          </w:tcPr>
          <w:p w14:paraId="0C5E9B41" w14:textId="0B7A653B" w:rsidR="000C4457" w:rsidRDefault="001A6773" w:rsidP="000A1CAA">
            <w:pPr>
              <w:pStyle w:val="Default"/>
            </w:pPr>
            <w:r>
              <w:t>28</w:t>
            </w:r>
            <w:r w:rsidRPr="001A6773">
              <w:rPr>
                <w:vertAlign w:val="superscript"/>
              </w:rPr>
              <w:t>th</w:t>
            </w:r>
            <w:r>
              <w:t xml:space="preserve"> monthly</w:t>
            </w:r>
          </w:p>
        </w:tc>
        <w:tc>
          <w:tcPr>
            <w:tcW w:w="2091" w:type="dxa"/>
          </w:tcPr>
          <w:p w14:paraId="7C720D8A" w14:textId="2259B664" w:rsidR="000C4457" w:rsidRDefault="007741B6" w:rsidP="000A1CAA">
            <w:pPr>
              <w:pStyle w:val="Default"/>
            </w:pPr>
            <w:r>
              <w:t>82.26</w:t>
            </w:r>
          </w:p>
        </w:tc>
      </w:tr>
      <w:tr w:rsidR="000C4457" w14:paraId="776C755D" w14:textId="77777777" w:rsidTr="00022046">
        <w:tc>
          <w:tcPr>
            <w:tcW w:w="2091" w:type="dxa"/>
          </w:tcPr>
          <w:p w14:paraId="54B13D39" w14:textId="740773FB" w:rsidR="000C4457" w:rsidRDefault="000C4457" w:rsidP="000A1CAA">
            <w:pPr>
              <w:pStyle w:val="Default"/>
            </w:pPr>
          </w:p>
        </w:tc>
        <w:tc>
          <w:tcPr>
            <w:tcW w:w="2091" w:type="dxa"/>
          </w:tcPr>
          <w:p w14:paraId="2E868FB8" w14:textId="7B6886C7" w:rsidR="000C4457" w:rsidRDefault="000C4457" w:rsidP="000A1CAA">
            <w:pPr>
              <w:pStyle w:val="Default"/>
            </w:pPr>
          </w:p>
        </w:tc>
        <w:tc>
          <w:tcPr>
            <w:tcW w:w="2091" w:type="dxa"/>
          </w:tcPr>
          <w:p w14:paraId="7AB9C3C4" w14:textId="77777777" w:rsidR="000C4457" w:rsidRDefault="000C4457" w:rsidP="000A1CAA">
            <w:pPr>
              <w:pStyle w:val="Default"/>
            </w:pPr>
          </w:p>
        </w:tc>
        <w:tc>
          <w:tcPr>
            <w:tcW w:w="2091" w:type="dxa"/>
          </w:tcPr>
          <w:p w14:paraId="7B4461C7" w14:textId="0758F981" w:rsidR="000C4457" w:rsidRDefault="000C4457" w:rsidP="000A1CAA">
            <w:pPr>
              <w:pStyle w:val="Default"/>
            </w:pPr>
          </w:p>
        </w:tc>
      </w:tr>
      <w:tr w:rsidR="007A0C22" w14:paraId="00010B8C" w14:textId="77777777" w:rsidTr="00022046">
        <w:tc>
          <w:tcPr>
            <w:tcW w:w="2091" w:type="dxa"/>
          </w:tcPr>
          <w:p w14:paraId="638EFF31" w14:textId="164BC9A2" w:rsidR="007A0C22" w:rsidRDefault="007A0C22" w:rsidP="000A1CAA">
            <w:pPr>
              <w:pStyle w:val="Default"/>
            </w:pPr>
            <w:r>
              <w:t>Payment request from last meeting</w:t>
            </w:r>
          </w:p>
        </w:tc>
        <w:tc>
          <w:tcPr>
            <w:tcW w:w="2091" w:type="dxa"/>
          </w:tcPr>
          <w:p w14:paraId="7FE0D7EF" w14:textId="344AD135" w:rsidR="007A0C22" w:rsidRDefault="007A0C22" w:rsidP="000A1CAA">
            <w:pPr>
              <w:pStyle w:val="Default"/>
            </w:pPr>
            <w:r>
              <w:t>Clerk WFH allowance</w:t>
            </w:r>
          </w:p>
        </w:tc>
        <w:tc>
          <w:tcPr>
            <w:tcW w:w="2091" w:type="dxa"/>
          </w:tcPr>
          <w:p w14:paraId="6FC8E38F" w14:textId="77777777" w:rsidR="007A0C22" w:rsidRDefault="007A0C22" w:rsidP="000A1CAA">
            <w:pPr>
              <w:pStyle w:val="Default"/>
            </w:pPr>
          </w:p>
        </w:tc>
        <w:tc>
          <w:tcPr>
            <w:tcW w:w="2091" w:type="dxa"/>
          </w:tcPr>
          <w:p w14:paraId="08CEC8FB" w14:textId="6818F537" w:rsidR="007A0C22" w:rsidRDefault="007A0C22" w:rsidP="000A1CAA">
            <w:pPr>
              <w:pStyle w:val="Default"/>
            </w:pPr>
            <w:r>
              <w:t>416.00</w:t>
            </w:r>
          </w:p>
        </w:tc>
      </w:tr>
    </w:tbl>
    <w:p w14:paraId="7291C725" w14:textId="6016D218" w:rsidR="002221AD" w:rsidRPr="000B3488" w:rsidRDefault="002221AD" w:rsidP="0042546F">
      <w:pPr>
        <w:pStyle w:val="Default"/>
      </w:pPr>
    </w:p>
    <w:sectPr w:rsidR="002221AD" w:rsidRPr="000B3488" w:rsidSect="004B4EB0">
      <w:footerReference w:type="default" r:id="rId8"/>
      <w:pgSz w:w="11906" w:h="16838" w:code="9"/>
      <w:pgMar w:top="720" w:right="720" w:bottom="720" w:left="72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4B77" w14:textId="77777777" w:rsidR="00736348" w:rsidRDefault="00736348" w:rsidP="00C50353">
      <w:pPr>
        <w:spacing w:after="0" w:line="240" w:lineRule="auto"/>
      </w:pPr>
      <w:r>
        <w:separator/>
      </w:r>
    </w:p>
  </w:endnote>
  <w:endnote w:type="continuationSeparator" w:id="0">
    <w:p w14:paraId="5BA728F0" w14:textId="77777777" w:rsidR="00736348" w:rsidRDefault="00736348" w:rsidP="00C5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AA06" w14:textId="69955AB5" w:rsidR="00FB1AE0" w:rsidRPr="00FB1AE0" w:rsidRDefault="00B70EF4" w:rsidP="00FB1AE0">
    <w:pPr>
      <w:pStyle w:val="Footer"/>
      <w:jc w:val="right"/>
    </w:pPr>
    <w:r>
      <w:tab/>
    </w:r>
    <w:r w:rsidR="009D768C">
      <w:rPr>
        <w:i/>
        <w:iCs/>
        <w:color w:val="595959" w:themeColor="text1" w:themeTint="A6"/>
      </w:rPr>
      <w:t>Zannette Bougourd</w:t>
    </w:r>
    <w:r w:rsidR="00FB1AE0" w:rsidRPr="00FB1AE0">
      <w:rPr>
        <w:i/>
        <w:iCs/>
        <w:color w:val="595959" w:themeColor="text1" w:themeTint="A6"/>
      </w:rPr>
      <w:t xml:space="preserve"> – Clerk to Donyatt Parish Council</w:t>
    </w:r>
  </w:p>
  <w:p w14:paraId="7BA5AF26" w14:textId="4CC8BA67" w:rsidR="00B70EF4" w:rsidRPr="00FB1AE0" w:rsidRDefault="00FB1AE0" w:rsidP="00B70EF4">
    <w:pPr>
      <w:pStyle w:val="Footer"/>
      <w:jc w:val="right"/>
      <w:rPr>
        <w:i/>
        <w:iCs/>
        <w:color w:val="595959" w:themeColor="text1" w:themeTint="A6"/>
      </w:rPr>
    </w:pPr>
    <w:r w:rsidRPr="00FB1AE0">
      <w:rPr>
        <w:i/>
        <w:iCs/>
        <w:color w:val="595959" w:themeColor="text1" w:themeTint="A6"/>
      </w:rPr>
      <w:t>clerk.donyattpc@gmail.com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2E66" w14:textId="77777777" w:rsidR="00736348" w:rsidRDefault="00736348" w:rsidP="00C50353">
      <w:pPr>
        <w:spacing w:after="0" w:line="240" w:lineRule="auto"/>
      </w:pPr>
      <w:bookmarkStart w:id="0" w:name="_Hlk134124949"/>
      <w:bookmarkEnd w:id="0"/>
      <w:r>
        <w:separator/>
      </w:r>
    </w:p>
  </w:footnote>
  <w:footnote w:type="continuationSeparator" w:id="0">
    <w:p w14:paraId="6A0D78ED" w14:textId="77777777" w:rsidR="00736348" w:rsidRDefault="00736348" w:rsidP="00C50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CF8"/>
    <w:multiLevelType w:val="hybridMultilevel"/>
    <w:tmpl w:val="83084A4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4C1ABB"/>
    <w:multiLevelType w:val="hybridMultilevel"/>
    <w:tmpl w:val="56406FD4"/>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7880C53"/>
    <w:multiLevelType w:val="hybridMultilevel"/>
    <w:tmpl w:val="E5DA9BA0"/>
    <w:lvl w:ilvl="0" w:tplc="C7E29ED0">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B7BD5"/>
    <w:multiLevelType w:val="hybridMultilevel"/>
    <w:tmpl w:val="C4BA88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8C40B0F"/>
    <w:multiLevelType w:val="hybridMultilevel"/>
    <w:tmpl w:val="0E2ABB58"/>
    <w:lvl w:ilvl="0" w:tplc="0809000F">
      <w:start w:val="1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CE539C"/>
    <w:multiLevelType w:val="hybridMultilevel"/>
    <w:tmpl w:val="71D45730"/>
    <w:lvl w:ilvl="0" w:tplc="7408DC0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AC4F85"/>
    <w:multiLevelType w:val="hybridMultilevel"/>
    <w:tmpl w:val="A8740D8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3DE7116"/>
    <w:multiLevelType w:val="hybridMultilevel"/>
    <w:tmpl w:val="6490779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5366875"/>
    <w:multiLevelType w:val="hybridMultilevel"/>
    <w:tmpl w:val="269ED43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E6497D"/>
    <w:multiLevelType w:val="hybridMultilevel"/>
    <w:tmpl w:val="A670867C"/>
    <w:lvl w:ilvl="0" w:tplc="BDA6FF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69F77A1"/>
    <w:multiLevelType w:val="hybridMultilevel"/>
    <w:tmpl w:val="6302C6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C4C51DA"/>
    <w:multiLevelType w:val="hybridMultilevel"/>
    <w:tmpl w:val="E2D0DDDE"/>
    <w:lvl w:ilvl="0" w:tplc="1F56674A">
      <w:start w:val="1"/>
      <w:numFmt w:val="lowerLetter"/>
      <w:lvlText w:val="%1)"/>
      <w:lvlJc w:val="left"/>
      <w:pPr>
        <w:ind w:left="25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F3517"/>
    <w:multiLevelType w:val="hybridMultilevel"/>
    <w:tmpl w:val="870C7054"/>
    <w:lvl w:ilvl="0" w:tplc="F06858E4">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909A0"/>
    <w:multiLevelType w:val="hybridMultilevel"/>
    <w:tmpl w:val="AB464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15D52"/>
    <w:multiLevelType w:val="hybridMultilevel"/>
    <w:tmpl w:val="A1AA7E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0E6D19"/>
    <w:multiLevelType w:val="hybridMultilevel"/>
    <w:tmpl w:val="2D961E04"/>
    <w:lvl w:ilvl="0" w:tplc="C7E29ED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DF34D0"/>
    <w:multiLevelType w:val="hybridMultilevel"/>
    <w:tmpl w:val="A4CCD71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311E7CEA"/>
    <w:multiLevelType w:val="hybridMultilevel"/>
    <w:tmpl w:val="A274B0C2"/>
    <w:lvl w:ilvl="0" w:tplc="90CC6E5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DF686B"/>
    <w:multiLevelType w:val="hybridMultilevel"/>
    <w:tmpl w:val="1650545E"/>
    <w:lvl w:ilvl="0" w:tplc="B604574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C362700"/>
    <w:multiLevelType w:val="hybridMultilevel"/>
    <w:tmpl w:val="B3205B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B53987"/>
    <w:multiLevelType w:val="hybridMultilevel"/>
    <w:tmpl w:val="FC26C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6B27C0"/>
    <w:multiLevelType w:val="hybridMultilevel"/>
    <w:tmpl w:val="2D625CE6"/>
    <w:lvl w:ilvl="0" w:tplc="5516B4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EE2196"/>
    <w:multiLevelType w:val="hybridMultilevel"/>
    <w:tmpl w:val="AEAA1B30"/>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E6B09"/>
    <w:multiLevelType w:val="hybridMultilevel"/>
    <w:tmpl w:val="363AAF30"/>
    <w:lvl w:ilvl="0" w:tplc="EC00410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047F3F"/>
    <w:multiLevelType w:val="hybridMultilevel"/>
    <w:tmpl w:val="5EF660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C3345"/>
    <w:multiLevelType w:val="hybridMultilevel"/>
    <w:tmpl w:val="4614F91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0245C"/>
    <w:multiLevelType w:val="hybridMultilevel"/>
    <w:tmpl w:val="DBB677C0"/>
    <w:lvl w:ilvl="0" w:tplc="9316536C">
      <w:start w:val="2"/>
      <w:numFmt w:val="lowerLetter"/>
      <w:lvlText w:val="%1."/>
      <w:lvlJc w:val="left"/>
      <w:pPr>
        <w:ind w:left="2520" w:hanging="360"/>
      </w:pPr>
      <w:rPr>
        <w:rFonts w:hint="default"/>
        <w:b/>
        <w:bCs w:val="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4EB827B2"/>
    <w:multiLevelType w:val="hybridMultilevel"/>
    <w:tmpl w:val="8F7AB9C2"/>
    <w:lvl w:ilvl="0" w:tplc="EDC402B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2A8465B"/>
    <w:multiLevelType w:val="hybridMultilevel"/>
    <w:tmpl w:val="C5586B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35824A8"/>
    <w:multiLevelType w:val="hybridMultilevel"/>
    <w:tmpl w:val="04AEDF02"/>
    <w:lvl w:ilvl="0" w:tplc="92D0A116">
      <w:start w:val="1"/>
      <w:numFmt w:val="decimal"/>
      <w:lvlText w:val="25/3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103985"/>
    <w:multiLevelType w:val="hybridMultilevel"/>
    <w:tmpl w:val="F4446FE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8C564C"/>
    <w:multiLevelType w:val="hybridMultilevel"/>
    <w:tmpl w:val="EA7C14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C37700C"/>
    <w:multiLevelType w:val="hybridMultilevel"/>
    <w:tmpl w:val="B75824AC"/>
    <w:lvl w:ilvl="0" w:tplc="0809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D926C13"/>
    <w:multiLevelType w:val="hybridMultilevel"/>
    <w:tmpl w:val="EB3A8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D38EF"/>
    <w:multiLevelType w:val="hybridMultilevel"/>
    <w:tmpl w:val="1AFE00C4"/>
    <w:lvl w:ilvl="0" w:tplc="90BC27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EF81638"/>
    <w:multiLevelType w:val="hybridMultilevel"/>
    <w:tmpl w:val="97D06D04"/>
    <w:lvl w:ilvl="0" w:tplc="282430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F643F27"/>
    <w:multiLevelType w:val="hybridMultilevel"/>
    <w:tmpl w:val="3D8EC9DC"/>
    <w:lvl w:ilvl="0" w:tplc="B50C381E">
      <w:start w:val="7"/>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F21DB7"/>
    <w:multiLevelType w:val="hybridMultilevel"/>
    <w:tmpl w:val="4E78C6C6"/>
    <w:lvl w:ilvl="0" w:tplc="01C66CC8">
      <w:start w:val="1"/>
      <w:numFmt w:val="decimal"/>
      <w:lvlText w:val="%1."/>
      <w:lvlJc w:val="left"/>
      <w:pPr>
        <w:ind w:left="720" w:hanging="72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1F56674A">
      <w:start w:val="1"/>
      <w:numFmt w:val="lowerLetter"/>
      <w:lvlText w:val="%4)"/>
      <w:lvlJc w:val="left"/>
      <w:pPr>
        <w:ind w:left="2520" w:hanging="360"/>
      </w:pPr>
      <w:rPr>
        <w:rFonts w:hint="default"/>
        <w:b/>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40A1CDA"/>
    <w:multiLevelType w:val="hybridMultilevel"/>
    <w:tmpl w:val="8F7AB9C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0FE7F9E"/>
    <w:multiLevelType w:val="hybridMultilevel"/>
    <w:tmpl w:val="49A0C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6D5D4E"/>
    <w:multiLevelType w:val="hybridMultilevel"/>
    <w:tmpl w:val="A91C104C"/>
    <w:lvl w:ilvl="0" w:tplc="0809000F">
      <w:start w:val="1"/>
      <w:numFmt w:val="decimal"/>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1" w15:restartNumberingAfterBreak="0">
    <w:nsid w:val="7E7E093A"/>
    <w:multiLevelType w:val="hybridMultilevel"/>
    <w:tmpl w:val="ED4034F2"/>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82067">
    <w:abstractNumId w:val="33"/>
  </w:num>
  <w:num w:numId="2" w16cid:durableId="167989602">
    <w:abstractNumId w:val="37"/>
  </w:num>
  <w:num w:numId="3" w16cid:durableId="1887520433">
    <w:abstractNumId w:val="21"/>
  </w:num>
  <w:num w:numId="4" w16cid:durableId="525023767">
    <w:abstractNumId w:val="17"/>
  </w:num>
  <w:num w:numId="5" w16cid:durableId="629408799">
    <w:abstractNumId w:val="34"/>
  </w:num>
  <w:num w:numId="6" w16cid:durableId="1539775448">
    <w:abstractNumId w:val="27"/>
  </w:num>
  <w:num w:numId="7" w16cid:durableId="1359697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567454">
    <w:abstractNumId w:val="5"/>
  </w:num>
  <w:num w:numId="9" w16cid:durableId="1830247830">
    <w:abstractNumId w:val="35"/>
  </w:num>
  <w:num w:numId="10" w16cid:durableId="1391808773">
    <w:abstractNumId w:val="15"/>
  </w:num>
  <w:num w:numId="11" w16cid:durableId="688914801">
    <w:abstractNumId w:val="2"/>
  </w:num>
  <w:num w:numId="12" w16cid:durableId="145057253">
    <w:abstractNumId w:val="38"/>
  </w:num>
  <w:num w:numId="13" w16cid:durableId="1702239014">
    <w:abstractNumId w:val="20"/>
  </w:num>
  <w:num w:numId="14" w16cid:durableId="2114085352">
    <w:abstractNumId w:val="9"/>
  </w:num>
  <w:num w:numId="15" w16cid:durableId="87581244">
    <w:abstractNumId w:val="39"/>
  </w:num>
  <w:num w:numId="16" w16cid:durableId="1922373022">
    <w:abstractNumId w:val="7"/>
  </w:num>
  <w:num w:numId="17" w16cid:durableId="330567050">
    <w:abstractNumId w:val="10"/>
  </w:num>
  <w:num w:numId="18" w16cid:durableId="1894194062">
    <w:abstractNumId w:val="28"/>
  </w:num>
  <w:num w:numId="19" w16cid:durableId="985823061">
    <w:abstractNumId w:val="32"/>
  </w:num>
  <w:num w:numId="20" w16cid:durableId="936985251">
    <w:abstractNumId w:val="19"/>
  </w:num>
  <w:num w:numId="21" w16cid:durableId="612981772">
    <w:abstractNumId w:val="8"/>
  </w:num>
  <w:num w:numId="22" w16cid:durableId="1490825406">
    <w:abstractNumId w:val="26"/>
  </w:num>
  <w:num w:numId="23" w16cid:durableId="1590114802">
    <w:abstractNumId w:val="13"/>
  </w:num>
  <w:num w:numId="24" w16cid:durableId="842866132">
    <w:abstractNumId w:val="12"/>
  </w:num>
  <w:num w:numId="25" w16cid:durableId="220530533">
    <w:abstractNumId w:val="36"/>
  </w:num>
  <w:num w:numId="26" w16cid:durableId="1614946041">
    <w:abstractNumId w:val="41"/>
  </w:num>
  <w:num w:numId="27" w16cid:durableId="890112961">
    <w:abstractNumId w:val="16"/>
  </w:num>
  <w:num w:numId="28" w16cid:durableId="853149581">
    <w:abstractNumId w:val="31"/>
  </w:num>
  <w:num w:numId="29" w16cid:durableId="2145854262">
    <w:abstractNumId w:val="1"/>
  </w:num>
  <w:num w:numId="30" w16cid:durableId="1727295321">
    <w:abstractNumId w:val="40"/>
  </w:num>
  <w:num w:numId="31" w16cid:durableId="869535376">
    <w:abstractNumId w:val="29"/>
  </w:num>
  <w:num w:numId="32" w16cid:durableId="342055191">
    <w:abstractNumId w:val="0"/>
  </w:num>
  <w:num w:numId="33" w16cid:durableId="796219614">
    <w:abstractNumId w:val="6"/>
  </w:num>
  <w:num w:numId="34" w16cid:durableId="1153565785">
    <w:abstractNumId w:val="3"/>
  </w:num>
  <w:num w:numId="35" w16cid:durableId="1795058115">
    <w:abstractNumId w:val="25"/>
  </w:num>
  <w:num w:numId="36" w16cid:durableId="1906600444">
    <w:abstractNumId w:val="24"/>
  </w:num>
  <w:num w:numId="37" w16cid:durableId="1495995242">
    <w:abstractNumId w:val="30"/>
  </w:num>
  <w:num w:numId="38" w16cid:durableId="1724060651">
    <w:abstractNumId w:val="22"/>
  </w:num>
  <w:num w:numId="39" w16cid:durableId="1559323091">
    <w:abstractNumId w:val="11"/>
  </w:num>
  <w:num w:numId="40" w16cid:durableId="1545171171">
    <w:abstractNumId w:val="4"/>
  </w:num>
  <w:num w:numId="41" w16cid:durableId="127746126">
    <w:abstractNumId w:val="14"/>
  </w:num>
  <w:num w:numId="42" w16cid:durableId="2984574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DA"/>
    <w:rsid w:val="00001CA6"/>
    <w:rsid w:val="00004124"/>
    <w:rsid w:val="000076A9"/>
    <w:rsid w:val="000077F9"/>
    <w:rsid w:val="000113D0"/>
    <w:rsid w:val="000172FD"/>
    <w:rsid w:val="00031D70"/>
    <w:rsid w:val="0003425C"/>
    <w:rsid w:val="000474E2"/>
    <w:rsid w:val="0005142F"/>
    <w:rsid w:val="00051925"/>
    <w:rsid w:val="00055EBB"/>
    <w:rsid w:val="00057864"/>
    <w:rsid w:val="000732E5"/>
    <w:rsid w:val="000770CC"/>
    <w:rsid w:val="000779DB"/>
    <w:rsid w:val="00080E12"/>
    <w:rsid w:val="0008574C"/>
    <w:rsid w:val="00091A16"/>
    <w:rsid w:val="00095642"/>
    <w:rsid w:val="00097EBC"/>
    <w:rsid w:val="000A06B6"/>
    <w:rsid w:val="000A1CAA"/>
    <w:rsid w:val="000A291B"/>
    <w:rsid w:val="000B31AC"/>
    <w:rsid w:val="000B3488"/>
    <w:rsid w:val="000C12CA"/>
    <w:rsid w:val="000C4457"/>
    <w:rsid w:val="000D2DE0"/>
    <w:rsid w:val="000D3D89"/>
    <w:rsid w:val="000D3EE8"/>
    <w:rsid w:val="000D5DA9"/>
    <w:rsid w:val="000E0397"/>
    <w:rsid w:val="000E1C9E"/>
    <w:rsid w:val="000E6B90"/>
    <w:rsid w:val="000F3B6B"/>
    <w:rsid w:val="00105B9B"/>
    <w:rsid w:val="001063CA"/>
    <w:rsid w:val="0011053B"/>
    <w:rsid w:val="00123217"/>
    <w:rsid w:val="0012709A"/>
    <w:rsid w:val="0014101E"/>
    <w:rsid w:val="00143B4B"/>
    <w:rsid w:val="001548EB"/>
    <w:rsid w:val="00166E11"/>
    <w:rsid w:val="00170709"/>
    <w:rsid w:val="001724D1"/>
    <w:rsid w:val="00174FD2"/>
    <w:rsid w:val="00181597"/>
    <w:rsid w:val="00182A6C"/>
    <w:rsid w:val="00191C45"/>
    <w:rsid w:val="00196530"/>
    <w:rsid w:val="00196990"/>
    <w:rsid w:val="00197814"/>
    <w:rsid w:val="001A2BB5"/>
    <w:rsid w:val="001A3B29"/>
    <w:rsid w:val="001A61AF"/>
    <w:rsid w:val="001A6773"/>
    <w:rsid w:val="001C02E5"/>
    <w:rsid w:val="001C030E"/>
    <w:rsid w:val="001C0432"/>
    <w:rsid w:val="001C1D30"/>
    <w:rsid w:val="001C48B0"/>
    <w:rsid w:val="001D1AB7"/>
    <w:rsid w:val="001D23A1"/>
    <w:rsid w:val="001E13F3"/>
    <w:rsid w:val="001E280C"/>
    <w:rsid w:val="001E7DB7"/>
    <w:rsid w:val="0020410D"/>
    <w:rsid w:val="0020486D"/>
    <w:rsid w:val="00211371"/>
    <w:rsid w:val="00213207"/>
    <w:rsid w:val="00216996"/>
    <w:rsid w:val="002221AD"/>
    <w:rsid w:val="00222533"/>
    <w:rsid w:val="0022339A"/>
    <w:rsid w:val="002234F6"/>
    <w:rsid w:val="0023579E"/>
    <w:rsid w:val="00244C3F"/>
    <w:rsid w:val="00265E31"/>
    <w:rsid w:val="002742A1"/>
    <w:rsid w:val="00281764"/>
    <w:rsid w:val="002904E5"/>
    <w:rsid w:val="002931B3"/>
    <w:rsid w:val="002A72A6"/>
    <w:rsid w:val="002B15A6"/>
    <w:rsid w:val="002B796D"/>
    <w:rsid w:val="002C189A"/>
    <w:rsid w:val="002C3F7E"/>
    <w:rsid w:val="002C4C3D"/>
    <w:rsid w:val="002C537E"/>
    <w:rsid w:val="002D7D48"/>
    <w:rsid w:val="00302E77"/>
    <w:rsid w:val="00320EF1"/>
    <w:rsid w:val="003211DD"/>
    <w:rsid w:val="0032599F"/>
    <w:rsid w:val="00335835"/>
    <w:rsid w:val="00337530"/>
    <w:rsid w:val="00343B17"/>
    <w:rsid w:val="003525CF"/>
    <w:rsid w:val="00356895"/>
    <w:rsid w:val="00361036"/>
    <w:rsid w:val="00361BBA"/>
    <w:rsid w:val="00362E5D"/>
    <w:rsid w:val="00367D74"/>
    <w:rsid w:val="00374303"/>
    <w:rsid w:val="003778B7"/>
    <w:rsid w:val="00383BDA"/>
    <w:rsid w:val="00391EFA"/>
    <w:rsid w:val="003936AB"/>
    <w:rsid w:val="00396614"/>
    <w:rsid w:val="003A164D"/>
    <w:rsid w:val="003A2717"/>
    <w:rsid w:val="003C740E"/>
    <w:rsid w:val="003D2D2D"/>
    <w:rsid w:val="003D77A6"/>
    <w:rsid w:val="003E5A6D"/>
    <w:rsid w:val="003E61E2"/>
    <w:rsid w:val="003E742C"/>
    <w:rsid w:val="003F17BF"/>
    <w:rsid w:val="003F2E36"/>
    <w:rsid w:val="003F7B7F"/>
    <w:rsid w:val="0042546F"/>
    <w:rsid w:val="00431D6E"/>
    <w:rsid w:val="004350BA"/>
    <w:rsid w:val="00440C17"/>
    <w:rsid w:val="00446730"/>
    <w:rsid w:val="00447C4A"/>
    <w:rsid w:val="00452580"/>
    <w:rsid w:val="004531BA"/>
    <w:rsid w:val="0045787C"/>
    <w:rsid w:val="00465DA2"/>
    <w:rsid w:val="00466228"/>
    <w:rsid w:val="0048656E"/>
    <w:rsid w:val="00491228"/>
    <w:rsid w:val="0049265F"/>
    <w:rsid w:val="00492689"/>
    <w:rsid w:val="004A01AE"/>
    <w:rsid w:val="004A468A"/>
    <w:rsid w:val="004B0820"/>
    <w:rsid w:val="004B14A7"/>
    <w:rsid w:val="004B2113"/>
    <w:rsid w:val="004B4EB0"/>
    <w:rsid w:val="004B6170"/>
    <w:rsid w:val="004C4DD2"/>
    <w:rsid w:val="004D0D83"/>
    <w:rsid w:val="004E4E2B"/>
    <w:rsid w:val="004E5CE9"/>
    <w:rsid w:val="004F0D54"/>
    <w:rsid w:val="004F1E7C"/>
    <w:rsid w:val="005121C9"/>
    <w:rsid w:val="00513177"/>
    <w:rsid w:val="00517043"/>
    <w:rsid w:val="00527611"/>
    <w:rsid w:val="00531097"/>
    <w:rsid w:val="0053459F"/>
    <w:rsid w:val="00540E23"/>
    <w:rsid w:val="00542F06"/>
    <w:rsid w:val="00543080"/>
    <w:rsid w:val="00545D90"/>
    <w:rsid w:val="0055291C"/>
    <w:rsid w:val="00554BD0"/>
    <w:rsid w:val="00561326"/>
    <w:rsid w:val="00567414"/>
    <w:rsid w:val="00567F78"/>
    <w:rsid w:val="00570ADE"/>
    <w:rsid w:val="00576248"/>
    <w:rsid w:val="005939A1"/>
    <w:rsid w:val="005A050F"/>
    <w:rsid w:val="005B00B8"/>
    <w:rsid w:val="005C48A2"/>
    <w:rsid w:val="005C4B0C"/>
    <w:rsid w:val="005D5A88"/>
    <w:rsid w:val="005E67B8"/>
    <w:rsid w:val="005E6C61"/>
    <w:rsid w:val="005F094A"/>
    <w:rsid w:val="00624AB1"/>
    <w:rsid w:val="006320D9"/>
    <w:rsid w:val="00636A6A"/>
    <w:rsid w:val="0064375B"/>
    <w:rsid w:val="00644302"/>
    <w:rsid w:val="006514C1"/>
    <w:rsid w:val="0065699B"/>
    <w:rsid w:val="00661A4E"/>
    <w:rsid w:val="00664478"/>
    <w:rsid w:val="0067077E"/>
    <w:rsid w:val="006768CB"/>
    <w:rsid w:val="006808F6"/>
    <w:rsid w:val="0068203D"/>
    <w:rsid w:val="00687AAC"/>
    <w:rsid w:val="006942D0"/>
    <w:rsid w:val="00695F1C"/>
    <w:rsid w:val="006A4A40"/>
    <w:rsid w:val="006A6B27"/>
    <w:rsid w:val="006A7B3B"/>
    <w:rsid w:val="006B4A43"/>
    <w:rsid w:val="006C031F"/>
    <w:rsid w:val="006C2A93"/>
    <w:rsid w:val="006C4848"/>
    <w:rsid w:val="006C75C9"/>
    <w:rsid w:val="006D3759"/>
    <w:rsid w:val="006D3ED7"/>
    <w:rsid w:val="006D6103"/>
    <w:rsid w:val="006D7687"/>
    <w:rsid w:val="006E6838"/>
    <w:rsid w:val="006E71BC"/>
    <w:rsid w:val="006F1431"/>
    <w:rsid w:val="006F454A"/>
    <w:rsid w:val="006F5882"/>
    <w:rsid w:val="00705805"/>
    <w:rsid w:val="00713E7E"/>
    <w:rsid w:val="007142A4"/>
    <w:rsid w:val="0072442E"/>
    <w:rsid w:val="00736348"/>
    <w:rsid w:val="007408C0"/>
    <w:rsid w:val="00772529"/>
    <w:rsid w:val="007741B6"/>
    <w:rsid w:val="007745DB"/>
    <w:rsid w:val="0078140C"/>
    <w:rsid w:val="00783599"/>
    <w:rsid w:val="007904BD"/>
    <w:rsid w:val="00793510"/>
    <w:rsid w:val="00794CB2"/>
    <w:rsid w:val="007972E2"/>
    <w:rsid w:val="007A0C22"/>
    <w:rsid w:val="007A194F"/>
    <w:rsid w:val="007A68AE"/>
    <w:rsid w:val="007A6D3C"/>
    <w:rsid w:val="007B09E7"/>
    <w:rsid w:val="007B2597"/>
    <w:rsid w:val="007B27A0"/>
    <w:rsid w:val="007B3A74"/>
    <w:rsid w:val="007D5A15"/>
    <w:rsid w:val="007D7000"/>
    <w:rsid w:val="007E3DC8"/>
    <w:rsid w:val="007F3A56"/>
    <w:rsid w:val="007F6317"/>
    <w:rsid w:val="00800170"/>
    <w:rsid w:val="008006C5"/>
    <w:rsid w:val="008020A7"/>
    <w:rsid w:val="008022FB"/>
    <w:rsid w:val="00807E23"/>
    <w:rsid w:val="008166BA"/>
    <w:rsid w:val="008213A3"/>
    <w:rsid w:val="00824518"/>
    <w:rsid w:val="008324DA"/>
    <w:rsid w:val="00832C95"/>
    <w:rsid w:val="00836CF4"/>
    <w:rsid w:val="00845C69"/>
    <w:rsid w:val="00853802"/>
    <w:rsid w:val="00855002"/>
    <w:rsid w:val="0085760A"/>
    <w:rsid w:val="00865BA7"/>
    <w:rsid w:val="00893F0B"/>
    <w:rsid w:val="008A055C"/>
    <w:rsid w:val="008A3A10"/>
    <w:rsid w:val="008A5426"/>
    <w:rsid w:val="008D676E"/>
    <w:rsid w:val="008D6A30"/>
    <w:rsid w:val="008E0F87"/>
    <w:rsid w:val="008E18A3"/>
    <w:rsid w:val="008E4BF4"/>
    <w:rsid w:val="008E76C7"/>
    <w:rsid w:val="008F6062"/>
    <w:rsid w:val="00905DB7"/>
    <w:rsid w:val="00915AD6"/>
    <w:rsid w:val="00923A93"/>
    <w:rsid w:val="00923AAA"/>
    <w:rsid w:val="00931E11"/>
    <w:rsid w:val="00944AE7"/>
    <w:rsid w:val="00951AE3"/>
    <w:rsid w:val="00960916"/>
    <w:rsid w:val="00960E1B"/>
    <w:rsid w:val="00963DE5"/>
    <w:rsid w:val="00964201"/>
    <w:rsid w:val="00971D16"/>
    <w:rsid w:val="00984CE9"/>
    <w:rsid w:val="00986763"/>
    <w:rsid w:val="00990A88"/>
    <w:rsid w:val="009912E3"/>
    <w:rsid w:val="00993016"/>
    <w:rsid w:val="009A0BC4"/>
    <w:rsid w:val="009A1352"/>
    <w:rsid w:val="009B3FDF"/>
    <w:rsid w:val="009B760F"/>
    <w:rsid w:val="009C4412"/>
    <w:rsid w:val="009C493F"/>
    <w:rsid w:val="009D01C6"/>
    <w:rsid w:val="009D768C"/>
    <w:rsid w:val="009E0EE5"/>
    <w:rsid w:val="009E2857"/>
    <w:rsid w:val="009E341D"/>
    <w:rsid w:val="009F3BC0"/>
    <w:rsid w:val="009F6C52"/>
    <w:rsid w:val="009F70BC"/>
    <w:rsid w:val="009F7553"/>
    <w:rsid w:val="00A051EE"/>
    <w:rsid w:val="00A10606"/>
    <w:rsid w:val="00A178AD"/>
    <w:rsid w:val="00A31151"/>
    <w:rsid w:val="00A32363"/>
    <w:rsid w:val="00A34685"/>
    <w:rsid w:val="00A3594A"/>
    <w:rsid w:val="00A41E8D"/>
    <w:rsid w:val="00A44072"/>
    <w:rsid w:val="00A477F7"/>
    <w:rsid w:val="00A502C8"/>
    <w:rsid w:val="00A56D9C"/>
    <w:rsid w:val="00A808B5"/>
    <w:rsid w:val="00A8447E"/>
    <w:rsid w:val="00A9205A"/>
    <w:rsid w:val="00A92809"/>
    <w:rsid w:val="00A939F8"/>
    <w:rsid w:val="00A93E33"/>
    <w:rsid w:val="00A950F7"/>
    <w:rsid w:val="00A95678"/>
    <w:rsid w:val="00AB0A93"/>
    <w:rsid w:val="00AC31E5"/>
    <w:rsid w:val="00AC75B4"/>
    <w:rsid w:val="00AC7A23"/>
    <w:rsid w:val="00AF11D1"/>
    <w:rsid w:val="00AF2FE8"/>
    <w:rsid w:val="00AF5638"/>
    <w:rsid w:val="00B00F47"/>
    <w:rsid w:val="00B075D3"/>
    <w:rsid w:val="00B13925"/>
    <w:rsid w:val="00B13AC4"/>
    <w:rsid w:val="00B16FBE"/>
    <w:rsid w:val="00B2215E"/>
    <w:rsid w:val="00B22754"/>
    <w:rsid w:val="00B24BDF"/>
    <w:rsid w:val="00B3495B"/>
    <w:rsid w:val="00B43531"/>
    <w:rsid w:val="00B475C7"/>
    <w:rsid w:val="00B51008"/>
    <w:rsid w:val="00B53EEC"/>
    <w:rsid w:val="00B61DE3"/>
    <w:rsid w:val="00B70020"/>
    <w:rsid w:val="00B70AC8"/>
    <w:rsid w:val="00B70EF4"/>
    <w:rsid w:val="00B71EA1"/>
    <w:rsid w:val="00B75412"/>
    <w:rsid w:val="00B82302"/>
    <w:rsid w:val="00B83FB4"/>
    <w:rsid w:val="00B87939"/>
    <w:rsid w:val="00B87D17"/>
    <w:rsid w:val="00BB7E6D"/>
    <w:rsid w:val="00BC0F43"/>
    <w:rsid w:val="00BC4047"/>
    <w:rsid w:val="00BC6DC7"/>
    <w:rsid w:val="00BD44A2"/>
    <w:rsid w:val="00BE1AE3"/>
    <w:rsid w:val="00BE389C"/>
    <w:rsid w:val="00BE4973"/>
    <w:rsid w:val="00BF1127"/>
    <w:rsid w:val="00BF3FA2"/>
    <w:rsid w:val="00BF502E"/>
    <w:rsid w:val="00C0122E"/>
    <w:rsid w:val="00C023C7"/>
    <w:rsid w:val="00C168F3"/>
    <w:rsid w:val="00C25DC7"/>
    <w:rsid w:val="00C4116E"/>
    <w:rsid w:val="00C50353"/>
    <w:rsid w:val="00C52411"/>
    <w:rsid w:val="00C558A5"/>
    <w:rsid w:val="00C56CBC"/>
    <w:rsid w:val="00C64128"/>
    <w:rsid w:val="00C77157"/>
    <w:rsid w:val="00C84FAB"/>
    <w:rsid w:val="00CA107D"/>
    <w:rsid w:val="00CB0B62"/>
    <w:rsid w:val="00CC702F"/>
    <w:rsid w:val="00CD349A"/>
    <w:rsid w:val="00CE09EF"/>
    <w:rsid w:val="00CF03F4"/>
    <w:rsid w:val="00CF11F1"/>
    <w:rsid w:val="00D02443"/>
    <w:rsid w:val="00D11686"/>
    <w:rsid w:val="00D142BA"/>
    <w:rsid w:val="00D17C45"/>
    <w:rsid w:val="00D34D45"/>
    <w:rsid w:val="00D46294"/>
    <w:rsid w:val="00D5234B"/>
    <w:rsid w:val="00D6029A"/>
    <w:rsid w:val="00D6056B"/>
    <w:rsid w:val="00D6336C"/>
    <w:rsid w:val="00D63596"/>
    <w:rsid w:val="00D97EFE"/>
    <w:rsid w:val="00DA0492"/>
    <w:rsid w:val="00DA3264"/>
    <w:rsid w:val="00DA332D"/>
    <w:rsid w:val="00DB6023"/>
    <w:rsid w:val="00DB7990"/>
    <w:rsid w:val="00DC59AF"/>
    <w:rsid w:val="00DD7925"/>
    <w:rsid w:val="00DE090D"/>
    <w:rsid w:val="00DE2CE0"/>
    <w:rsid w:val="00DF0F51"/>
    <w:rsid w:val="00E10227"/>
    <w:rsid w:val="00E1083E"/>
    <w:rsid w:val="00E1106B"/>
    <w:rsid w:val="00E117A6"/>
    <w:rsid w:val="00E2372B"/>
    <w:rsid w:val="00E252F8"/>
    <w:rsid w:val="00E31321"/>
    <w:rsid w:val="00E32E57"/>
    <w:rsid w:val="00E353DF"/>
    <w:rsid w:val="00E35935"/>
    <w:rsid w:val="00E36662"/>
    <w:rsid w:val="00E3682C"/>
    <w:rsid w:val="00E412BE"/>
    <w:rsid w:val="00E41914"/>
    <w:rsid w:val="00E41AA0"/>
    <w:rsid w:val="00E5044A"/>
    <w:rsid w:val="00E52A49"/>
    <w:rsid w:val="00E70F18"/>
    <w:rsid w:val="00E74CB0"/>
    <w:rsid w:val="00E94A2C"/>
    <w:rsid w:val="00ED7083"/>
    <w:rsid w:val="00EF25C2"/>
    <w:rsid w:val="00EF7396"/>
    <w:rsid w:val="00F00A75"/>
    <w:rsid w:val="00F056D6"/>
    <w:rsid w:val="00F07985"/>
    <w:rsid w:val="00F07B4B"/>
    <w:rsid w:val="00F14057"/>
    <w:rsid w:val="00F179A9"/>
    <w:rsid w:val="00F20E4D"/>
    <w:rsid w:val="00F25A2A"/>
    <w:rsid w:val="00F310BA"/>
    <w:rsid w:val="00F3390E"/>
    <w:rsid w:val="00F3553E"/>
    <w:rsid w:val="00F36757"/>
    <w:rsid w:val="00F510B7"/>
    <w:rsid w:val="00F579FF"/>
    <w:rsid w:val="00F60661"/>
    <w:rsid w:val="00F67A6C"/>
    <w:rsid w:val="00F712EA"/>
    <w:rsid w:val="00F94305"/>
    <w:rsid w:val="00F975DC"/>
    <w:rsid w:val="00FA2710"/>
    <w:rsid w:val="00FA43A4"/>
    <w:rsid w:val="00FA45BC"/>
    <w:rsid w:val="00FB1AE0"/>
    <w:rsid w:val="00FB60AA"/>
    <w:rsid w:val="00FC61EF"/>
    <w:rsid w:val="00FC7A85"/>
    <w:rsid w:val="00FD254C"/>
    <w:rsid w:val="00FD3F0C"/>
    <w:rsid w:val="00FE5805"/>
    <w:rsid w:val="00FF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5C13F"/>
  <w15:chartTrackingRefBased/>
  <w15:docId w15:val="{023BDF56-EB82-482F-87D5-83A3786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A6C"/>
    <w:pPr>
      <w:ind w:left="720"/>
      <w:contextualSpacing/>
    </w:pPr>
  </w:style>
  <w:style w:type="paragraph" w:styleId="Header">
    <w:name w:val="header"/>
    <w:basedOn w:val="Normal"/>
    <w:link w:val="HeaderChar"/>
    <w:uiPriority w:val="99"/>
    <w:unhideWhenUsed/>
    <w:rsid w:val="00C50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353"/>
  </w:style>
  <w:style w:type="paragraph" w:styleId="Footer">
    <w:name w:val="footer"/>
    <w:basedOn w:val="Normal"/>
    <w:link w:val="FooterChar"/>
    <w:uiPriority w:val="99"/>
    <w:unhideWhenUsed/>
    <w:rsid w:val="00C50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353"/>
  </w:style>
  <w:style w:type="paragraph" w:customStyle="1" w:styleId="Default">
    <w:name w:val="Default"/>
    <w:rsid w:val="000E039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5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C537E"/>
    <w:rPr>
      <w:color w:val="0000FF"/>
      <w:u w:val="single"/>
    </w:rPr>
  </w:style>
  <w:style w:type="character" w:styleId="FollowedHyperlink">
    <w:name w:val="FollowedHyperlink"/>
    <w:basedOn w:val="DefaultParagraphFont"/>
    <w:uiPriority w:val="99"/>
    <w:semiHidden/>
    <w:unhideWhenUsed/>
    <w:rsid w:val="002C53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329052">
      <w:bodyDiv w:val="1"/>
      <w:marLeft w:val="0"/>
      <w:marRight w:val="0"/>
      <w:marTop w:val="0"/>
      <w:marBottom w:val="0"/>
      <w:divBdr>
        <w:top w:val="none" w:sz="0" w:space="0" w:color="auto"/>
        <w:left w:val="none" w:sz="0" w:space="0" w:color="auto"/>
        <w:bottom w:val="none" w:sz="0" w:space="0" w:color="auto"/>
        <w:right w:val="none" w:sz="0" w:space="0" w:color="auto"/>
      </w:divBdr>
      <w:divsChild>
        <w:div w:id="1523472938">
          <w:marLeft w:val="0"/>
          <w:marRight w:val="0"/>
          <w:marTop w:val="0"/>
          <w:marBottom w:val="0"/>
          <w:divBdr>
            <w:top w:val="none" w:sz="0" w:space="0" w:color="auto"/>
            <w:left w:val="none" w:sz="0" w:space="0" w:color="auto"/>
            <w:bottom w:val="none" w:sz="0" w:space="0" w:color="auto"/>
            <w:right w:val="none" w:sz="0" w:space="0" w:color="auto"/>
          </w:divBdr>
        </w:div>
        <w:div w:id="602617952">
          <w:marLeft w:val="0"/>
          <w:marRight w:val="0"/>
          <w:marTop w:val="0"/>
          <w:marBottom w:val="0"/>
          <w:divBdr>
            <w:top w:val="none" w:sz="0" w:space="0" w:color="auto"/>
            <w:left w:val="none" w:sz="0" w:space="0" w:color="auto"/>
            <w:bottom w:val="none" w:sz="0" w:space="0" w:color="auto"/>
            <w:right w:val="none" w:sz="0" w:space="0" w:color="auto"/>
          </w:divBdr>
        </w:div>
        <w:div w:id="1098791224">
          <w:marLeft w:val="0"/>
          <w:marRight w:val="0"/>
          <w:marTop w:val="0"/>
          <w:marBottom w:val="0"/>
          <w:divBdr>
            <w:top w:val="none" w:sz="0" w:space="0" w:color="auto"/>
            <w:left w:val="none" w:sz="0" w:space="0" w:color="auto"/>
            <w:bottom w:val="none" w:sz="0" w:space="0" w:color="auto"/>
            <w:right w:val="none" w:sz="0" w:space="0" w:color="auto"/>
          </w:divBdr>
        </w:div>
      </w:divsChild>
    </w:div>
    <w:div w:id="1080448916">
      <w:bodyDiv w:val="1"/>
      <w:marLeft w:val="0"/>
      <w:marRight w:val="0"/>
      <w:marTop w:val="0"/>
      <w:marBottom w:val="0"/>
      <w:divBdr>
        <w:top w:val="none" w:sz="0" w:space="0" w:color="auto"/>
        <w:left w:val="none" w:sz="0" w:space="0" w:color="auto"/>
        <w:bottom w:val="none" w:sz="0" w:space="0" w:color="auto"/>
        <w:right w:val="none" w:sz="0" w:space="0" w:color="auto"/>
      </w:divBdr>
    </w:div>
    <w:div w:id="1264456793">
      <w:bodyDiv w:val="1"/>
      <w:marLeft w:val="0"/>
      <w:marRight w:val="0"/>
      <w:marTop w:val="0"/>
      <w:marBottom w:val="0"/>
      <w:divBdr>
        <w:top w:val="none" w:sz="0" w:space="0" w:color="auto"/>
        <w:left w:val="none" w:sz="0" w:space="0" w:color="auto"/>
        <w:bottom w:val="none" w:sz="0" w:space="0" w:color="auto"/>
        <w:right w:val="none" w:sz="0" w:space="0" w:color="auto"/>
      </w:divBdr>
      <w:divsChild>
        <w:div w:id="1310012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393624">
              <w:marLeft w:val="0"/>
              <w:marRight w:val="0"/>
              <w:marTop w:val="0"/>
              <w:marBottom w:val="0"/>
              <w:divBdr>
                <w:top w:val="none" w:sz="0" w:space="0" w:color="auto"/>
                <w:left w:val="none" w:sz="0" w:space="0" w:color="auto"/>
                <w:bottom w:val="none" w:sz="0" w:space="0" w:color="auto"/>
                <w:right w:val="none" w:sz="0" w:space="0" w:color="auto"/>
              </w:divBdr>
              <w:divsChild>
                <w:div w:id="936980923">
                  <w:marLeft w:val="0"/>
                  <w:marRight w:val="0"/>
                  <w:marTop w:val="0"/>
                  <w:marBottom w:val="0"/>
                  <w:divBdr>
                    <w:top w:val="none" w:sz="0" w:space="0" w:color="auto"/>
                    <w:left w:val="none" w:sz="0" w:space="0" w:color="auto"/>
                    <w:bottom w:val="none" w:sz="0" w:space="0" w:color="auto"/>
                    <w:right w:val="none" w:sz="0" w:space="0" w:color="auto"/>
                  </w:divBdr>
                  <w:divsChild>
                    <w:div w:id="2754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6022">
      <w:bodyDiv w:val="1"/>
      <w:marLeft w:val="0"/>
      <w:marRight w:val="0"/>
      <w:marTop w:val="0"/>
      <w:marBottom w:val="0"/>
      <w:divBdr>
        <w:top w:val="none" w:sz="0" w:space="0" w:color="auto"/>
        <w:left w:val="none" w:sz="0" w:space="0" w:color="auto"/>
        <w:bottom w:val="none" w:sz="0" w:space="0" w:color="auto"/>
        <w:right w:val="none" w:sz="0" w:space="0" w:color="auto"/>
      </w:divBdr>
      <w:divsChild>
        <w:div w:id="2124960991">
          <w:marLeft w:val="0"/>
          <w:marRight w:val="0"/>
          <w:marTop w:val="0"/>
          <w:marBottom w:val="0"/>
          <w:divBdr>
            <w:top w:val="none" w:sz="0" w:space="0" w:color="auto"/>
            <w:left w:val="none" w:sz="0" w:space="0" w:color="auto"/>
            <w:bottom w:val="none" w:sz="0" w:space="0" w:color="auto"/>
            <w:right w:val="none" w:sz="0" w:space="0" w:color="auto"/>
          </w:divBdr>
        </w:div>
        <w:div w:id="317653859">
          <w:marLeft w:val="0"/>
          <w:marRight w:val="0"/>
          <w:marTop w:val="0"/>
          <w:marBottom w:val="0"/>
          <w:divBdr>
            <w:top w:val="none" w:sz="0" w:space="0" w:color="auto"/>
            <w:left w:val="none" w:sz="0" w:space="0" w:color="auto"/>
            <w:bottom w:val="none" w:sz="0" w:space="0" w:color="auto"/>
            <w:right w:val="none" w:sz="0" w:space="0" w:color="auto"/>
          </w:divBdr>
        </w:div>
        <w:div w:id="213359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7183-5636-40CC-B83A-9CA673DC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Larsson</dc:creator>
  <cp:keywords/>
  <dc:description/>
  <cp:lastModifiedBy>Zannette Bougourd</cp:lastModifiedBy>
  <cp:revision>8</cp:revision>
  <cp:lastPrinted>2025-11-10T16:27:00Z</cp:lastPrinted>
  <dcterms:created xsi:type="dcterms:W3CDTF">2025-11-12T11:57:00Z</dcterms:created>
  <dcterms:modified xsi:type="dcterms:W3CDTF">2025-11-26T10:52:00Z</dcterms:modified>
</cp:coreProperties>
</file>